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C6D" w:rsidRDefault="00965455">
      <w:pPr>
        <w:jc w:val="center"/>
      </w:pPr>
      <w:r>
        <w:rPr>
          <w:noProof/>
        </w:rPr>
        <w:drawing>
          <wp:inline distT="0" distB="0" distL="0" distR="0">
            <wp:extent cx="5857875" cy="6000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57875" cy="600075"/>
                    </a:xfrm>
                    <a:prstGeom prst="rect">
                      <a:avLst/>
                    </a:prstGeom>
                    <a:noFill/>
                    <a:ln w="9525">
                      <a:noFill/>
                      <a:miter lim="800000"/>
                      <a:headEnd/>
                      <a:tailEnd/>
                    </a:ln>
                  </pic:spPr>
                </pic:pic>
              </a:graphicData>
            </a:graphic>
          </wp:inline>
        </w:drawing>
      </w:r>
    </w:p>
    <w:p w:rsidR="00D83C6D" w:rsidRDefault="00D83C6D">
      <w:pPr>
        <w:jc w:val="center"/>
      </w:pPr>
    </w:p>
    <w:p w:rsidR="00D83C6D" w:rsidRDefault="00D40D9B" w:rsidP="00D83C6D">
      <w:pPr>
        <w:pStyle w:val="berschrift1"/>
        <w:jc w:val="left"/>
        <w:rPr>
          <w:sz w:val="36"/>
        </w:rPr>
      </w:pPr>
      <w:r>
        <w:rPr>
          <w:noProof/>
        </w:rPr>
        <w:drawing>
          <wp:anchor distT="0" distB="0" distL="114300" distR="114300" simplePos="0" relativeHeight="251660288" behindDoc="1" locked="0" layoutInCell="1" allowOverlap="1" wp14:anchorId="6676D5AE" wp14:editId="77F06B45">
            <wp:simplePos x="0" y="0"/>
            <wp:positionH relativeFrom="column">
              <wp:posOffset>4698150</wp:posOffset>
            </wp:positionH>
            <wp:positionV relativeFrom="paragraph">
              <wp:posOffset>13671</wp:posOffset>
            </wp:positionV>
            <wp:extent cx="1195712" cy="664234"/>
            <wp:effectExtent l="0" t="0" r="4445" b="2540"/>
            <wp:wrapNone/>
            <wp:docPr id="4" name="Bild 4" descr="Zeichnung B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ichnung BZE"/>
                    <pic:cNvPicPr>
                      <a:picLocks noChangeAspect="1" noChangeArrowheads="1"/>
                    </pic:cNvPicPr>
                  </pic:nvPicPr>
                  <pic:blipFill>
                    <a:blip r:embed="rId6"/>
                    <a:srcRect/>
                    <a:stretch>
                      <a:fillRect/>
                    </a:stretch>
                  </pic:blipFill>
                  <pic:spPr bwMode="auto">
                    <a:xfrm>
                      <a:off x="0" y="0"/>
                      <a:ext cx="1197698" cy="665337"/>
                    </a:xfrm>
                    <a:prstGeom prst="rect">
                      <a:avLst/>
                    </a:prstGeom>
                    <a:noFill/>
                  </pic:spPr>
                </pic:pic>
              </a:graphicData>
            </a:graphic>
            <wp14:sizeRelH relativeFrom="margin">
              <wp14:pctWidth>0</wp14:pctWidth>
            </wp14:sizeRelH>
            <wp14:sizeRelV relativeFrom="margin">
              <wp14:pctHeight>0</wp14:pctHeight>
            </wp14:sizeRelV>
          </wp:anchor>
        </w:drawing>
      </w:r>
      <w:r w:rsidR="00D83C6D">
        <w:rPr>
          <w:sz w:val="36"/>
        </w:rPr>
        <w:t>Zimmerreservierung</w:t>
      </w:r>
    </w:p>
    <w:p w:rsidR="00D83C6D" w:rsidRDefault="00D83C6D">
      <w:pPr>
        <w:jc w:val="center"/>
      </w:pPr>
    </w:p>
    <w:p w:rsidR="00323E81" w:rsidRDefault="00D40D9B" w:rsidP="00D83C6D">
      <w:pPr>
        <w:rPr>
          <w:sz w:val="28"/>
        </w:rPr>
      </w:pPr>
      <w:r w:rsidRPr="00D40D9B">
        <w:rPr>
          <w:sz w:val="28"/>
        </w:rPr>
        <w:t>Zur Veranstaltung</w:t>
      </w:r>
      <w:r w:rsidR="00323E81">
        <w:rPr>
          <w:sz w:val="28"/>
        </w:rPr>
        <w:t xml:space="preserve"> vom:</w:t>
      </w:r>
    </w:p>
    <w:p w:rsidR="00D40D9B" w:rsidRPr="00D40D9B" w:rsidRDefault="00323E81" w:rsidP="00D83C6D">
      <w:pPr>
        <w:rPr>
          <w:sz w:val="28"/>
          <w:u w:val="single"/>
        </w:rPr>
      </w:pPr>
      <w:r w:rsidRPr="00323E81">
        <w:t xml:space="preserve">Bundesverband Schilddrüsenkrebs </w:t>
      </w:r>
      <w:r w:rsidR="003C50E1">
        <w:t xml:space="preserve">- </w:t>
      </w:r>
      <w:r w:rsidR="00CA468F">
        <w:t>O</w:t>
      </w:r>
      <w:r>
        <w:t>hne Schilddrüse leben e.V.</w:t>
      </w:r>
    </w:p>
    <w:p w:rsidR="00D40D9B" w:rsidRPr="00D40D9B" w:rsidRDefault="00D40D9B" w:rsidP="00D83C6D">
      <w:pPr>
        <w:rPr>
          <w:sz w:val="28"/>
        </w:rPr>
      </w:pPr>
    </w:p>
    <w:p w:rsidR="00D83C6D" w:rsidRPr="00D40D9B" w:rsidRDefault="00DB03BB" w:rsidP="00D83C6D">
      <w:pPr>
        <w:rPr>
          <w:sz w:val="28"/>
          <w:u w:val="single"/>
        </w:rPr>
      </w:pPr>
      <w:r w:rsidRPr="00323E81">
        <w:t>vom</w:t>
      </w:r>
      <w:r w:rsidR="00D83C6D" w:rsidRPr="00D40D9B">
        <w:rPr>
          <w:sz w:val="28"/>
        </w:rPr>
        <w:t xml:space="preserve"> </w:t>
      </w:r>
      <w:r w:rsidR="00323E81">
        <w:rPr>
          <w:sz w:val="28"/>
        </w:rPr>
        <w:t>22.09.2017 bis 24.09.2017</w:t>
      </w:r>
    </w:p>
    <w:p w:rsidR="00D40D9B" w:rsidRDefault="00D40D9B" w:rsidP="00D83C6D"/>
    <w:p w:rsidR="00D83C6D" w:rsidRDefault="00D83C6D">
      <w:bookmarkStart w:id="0" w:name="_GoBack"/>
      <w:bookmarkEnd w:id="0"/>
    </w:p>
    <w:p w:rsidR="00FF667D" w:rsidRDefault="00D83C6D">
      <w:pPr>
        <w:rPr>
          <w:b/>
          <w:bCs/>
        </w:rPr>
      </w:pPr>
      <w:r>
        <w:rPr>
          <w:b/>
          <w:bCs/>
        </w:rPr>
        <w:t xml:space="preserve">Bitte senden Sie Ihre Zimmeranmeldung direkt an das </w:t>
      </w:r>
      <w:r w:rsidR="008A487D">
        <w:rPr>
          <w:b/>
          <w:bCs/>
        </w:rPr>
        <w:t xml:space="preserve">Seminar- und </w:t>
      </w:r>
    </w:p>
    <w:p w:rsidR="00D83C6D" w:rsidRDefault="00965455">
      <w:pPr>
        <w:rPr>
          <w:b/>
          <w:bCs/>
        </w:rPr>
      </w:pPr>
      <w:r>
        <w:rPr>
          <w:noProof/>
        </w:rPr>
        <w:drawing>
          <wp:anchor distT="0" distB="0" distL="114300" distR="114300" simplePos="0" relativeHeight="251662336" behindDoc="1" locked="0" layoutInCell="1" allowOverlap="1">
            <wp:simplePos x="0" y="0"/>
            <wp:positionH relativeFrom="column">
              <wp:posOffset>936625</wp:posOffset>
            </wp:positionH>
            <wp:positionV relativeFrom="paragraph">
              <wp:posOffset>0</wp:posOffset>
            </wp:positionV>
            <wp:extent cx="352425" cy="180975"/>
            <wp:effectExtent l="0" t="0" r="0" b="0"/>
            <wp:wrapNone/>
            <wp:docPr id="5" name="Bild 5" descr="S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rne"/>
                    <pic:cNvPicPr>
                      <a:picLocks noChangeAspect="1" noChangeArrowheads="1"/>
                    </pic:cNvPicPr>
                  </pic:nvPicPr>
                  <pic:blipFill>
                    <a:blip r:embed="rId7"/>
                    <a:srcRect/>
                    <a:stretch>
                      <a:fillRect/>
                    </a:stretch>
                  </pic:blipFill>
                  <pic:spPr bwMode="auto">
                    <a:xfrm>
                      <a:off x="0" y="0"/>
                      <a:ext cx="352425" cy="180975"/>
                    </a:xfrm>
                    <a:prstGeom prst="rect">
                      <a:avLst/>
                    </a:prstGeom>
                    <a:noFill/>
                  </pic:spPr>
                </pic:pic>
              </a:graphicData>
            </a:graphic>
          </wp:anchor>
        </w:drawing>
      </w:r>
      <w:r w:rsidR="008A487D">
        <w:rPr>
          <w:b/>
          <w:bCs/>
        </w:rPr>
        <w:t>Tagungshotel</w:t>
      </w:r>
      <w:r w:rsidR="00D83C6D">
        <w:rPr>
          <w:b/>
          <w:bCs/>
        </w:rPr>
        <w:t xml:space="preserve"> </w:t>
      </w:r>
      <w:r w:rsidR="00FF667D">
        <w:rPr>
          <w:b/>
          <w:bCs/>
        </w:rPr>
        <w:t xml:space="preserve">      </w:t>
      </w:r>
      <w:r w:rsidR="00D83C6D">
        <w:rPr>
          <w:b/>
          <w:bCs/>
        </w:rPr>
        <w:t>Bildungszentrum Erkner e.V.:</w:t>
      </w:r>
    </w:p>
    <w:p w:rsidR="00D83C6D" w:rsidRDefault="00D83C6D">
      <w:pPr>
        <w:ind w:left="1416" w:firstLine="708"/>
      </w:pPr>
    </w:p>
    <w:p w:rsidR="00D83C6D" w:rsidRDefault="00D83C6D">
      <w:pPr>
        <w:ind w:left="1416" w:firstLine="708"/>
      </w:pPr>
      <w:r>
        <w:t>Email</w:t>
      </w:r>
      <w:r>
        <w:tab/>
      </w:r>
      <w:hyperlink r:id="rId8" w:history="1">
        <w:r>
          <w:rPr>
            <w:rStyle w:val="Hyperlink"/>
          </w:rPr>
          <w:t>empfang@bz-erkner.de</w:t>
        </w:r>
      </w:hyperlink>
    </w:p>
    <w:p w:rsidR="00D83C6D" w:rsidRDefault="00D83C6D">
      <w:pPr>
        <w:ind w:left="1416" w:firstLine="708"/>
      </w:pPr>
      <w:r>
        <w:t>Fax</w:t>
      </w:r>
      <w:r>
        <w:tab/>
        <w:t>03362 – 769 909</w:t>
      </w:r>
    </w:p>
    <w:p w:rsidR="00D83C6D" w:rsidRDefault="00D83C6D" w:rsidP="005D327F">
      <w:pPr>
        <w:ind w:left="1416" w:firstLine="708"/>
      </w:pPr>
      <w:r>
        <w:t>Post</w:t>
      </w:r>
      <w:r>
        <w:tab/>
        <w:t>Bildungszentrum Erkner e.V.</w:t>
      </w:r>
    </w:p>
    <w:p w:rsidR="00D83C6D" w:rsidRDefault="00D83C6D" w:rsidP="00D83C6D">
      <w:pPr>
        <w:ind w:left="2124" w:firstLine="708"/>
      </w:pPr>
      <w:r>
        <w:t>Seestr. 39, 15537 Erkner</w:t>
      </w:r>
    </w:p>
    <w:p w:rsidR="00D83C6D" w:rsidRPr="00FF667D" w:rsidRDefault="00D83C6D">
      <w:pPr>
        <w:rPr>
          <w:sz w:val="20"/>
          <w:szCs w:val="20"/>
        </w:rPr>
      </w:pPr>
    </w:p>
    <w:p w:rsidR="00D83C6D" w:rsidRDefault="00D83C6D">
      <w:pPr>
        <w:spacing w:line="360" w:lineRule="auto"/>
        <w:rPr>
          <w:b/>
          <w:bCs/>
        </w:rPr>
      </w:pPr>
      <w:r>
        <w:rPr>
          <w:b/>
          <w:bCs/>
        </w:rPr>
        <w:t>Persönliche Daten</w:t>
      </w:r>
    </w:p>
    <w:p w:rsidR="00D83C6D" w:rsidRDefault="00D83C6D">
      <w:pPr>
        <w:spacing w:line="360" w:lineRule="auto"/>
      </w:pPr>
      <w:r>
        <w:t>Name</w:t>
      </w:r>
      <w:r>
        <w:tab/>
      </w:r>
      <w:r w:rsidR="005D327F">
        <w:tab/>
      </w:r>
      <w:r w:rsidR="005D327F">
        <w:tab/>
        <w:t xml:space="preserve"> </w:t>
      </w:r>
      <w:r w:rsidRPr="00855FA2">
        <w:rPr>
          <w:u w:val="single"/>
        </w:rPr>
        <w:t>__</w:t>
      </w:r>
      <w:r w:rsidR="00855FA2">
        <w:rPr>
          <w:u w:val="single"/>
        </w:rPr>
        <w:t>_____________</w:t>
      </w:r>
      <w:r w:rsidRPr="00855FA2">
        <w:rPr>
          <w:u w:val="single"/>
        </w:rPr>
        <w:t>_____________________________</w:t>
      </w:r>
      <w:r w:rsidR="00C8533C">
        <w:rPr>
          <w:u w:val="single"/>
        </w:rPr>
        <w:t>____</w:t>
      </w:r>
      <w:r w:rsidRPr="00855FA2">
        <w:rPr>
          <w:u w:val="single"/>
        </w:rPr>
        <w:t>________</w:t>
      </w:r>
    </w:p>
    <w:p w:rsidR="00D83C6D" w:rsidRPr="005D327F" w:rsidRDefault="00D83C6D">
      <w:pPr>
        <w:spacing w:line="360" w:lineRule="auto"/>
        <w:rPr>
          <w:u w:val="single"/>
        </w:rPr>
      </w:pPr>
      <w:r>
        <w:t>Vorname</w:t>
      </w:r>
      <w:r>
        <w:tab/>
      </w:r>
      <w:r>
        <w:tab/>
      </w:r>
      <w:r w:rsidR="005D327F">
        <w:t xml:space="preserve"> </w:t>
      </w:r>
      <w:r w:rsidRPr="005D327F">
        <w:rPr>
          <w:u w:val="single"/>
        </w:rPr>
        <w:t>_______________</w:t>
      </w:r>
      <w:r w:rsidR="00855FA2">
        <w:rPr>
          <w:u w:val="single"/>
        </w:rPr>
        <w:t>_______</w:t>
      </w:r>
      <w:r w:rsidRPr="005D327F">
        <w:rPr>
          <w:u w:val="single"/>
        </w:rPr>
        <w:t>___________________________</w:t>
      </w:r>
      <w:r w:rsidR="00C8533C">
        <w:rPr>
          <w:u w:val="single"/>
        </w:rPr>
        <w:t>____</w:t>
      </w:r>
      <w:r w:rsidRPr="005D327F">
        <w:rPr>
          <w:u w:val="single"/>
        </w:rPr>
        <w:t>___</w:t>
      </w:r>
    </w:p>
    <w:p w:rsidR="00D83C6D" w:rsidRPr="005D327F" w:rsidRDefault="00D83C6D">
      <w:pPr>
        <w:spacing w:line="360" w:lineRule="auto"/>
        <w:rPr>
          <w:u w:val="single"/>
        </w:rPr>
      </w:pPr>
      <w:r w:rsidRPr="005D327F">
        <w:rPr>
          <w:sz w:val="22"/>
        </w:rPr>
        <w:t>Rechnungsanschrift</w:t>
      </w:r>
      <w:r w:rsidR="005D327F">
        <w:t xml:space="preserve">  </w:t>
      </w:r>
      <w:r w:rsidRPr="00855FA2">
        <w:rPr>
          <w:u w:val="single"/>
        </w:rPr>
        <w:t>______________________</w:t>
      </w:r>
      <w:r w:rsidR="00855FA2">
        <w:rPr>
          <w:u w:val="single"/>
        </w:rPr>
        <w:t>_______</w:t>
      </w:r>
      <w:r w:rsidRPr="00855FA2">
        <w:rPr>
          <w:u w:val="single"/>
        </w:rPr>
        <w:t>______________________</w:t>
      </w:r>
      <w:r w:rsidR="00C8533C">
        <w:rPr>
          <w:u w:val="single"/>
        </w:rPr>
        <w:t>____</w:t>
      </w:r>
      <w:r w:rsidRPr="00855FA2">
        <w:rPr>
          <w:u w:val="single"/>
        </w:rPr>
        <w:t>_</w:t>
      </w:r>
    </w:p>
    <w:p w:rsidR="00D83C6D" w:rsidRPr="005D327F" w:rsidRDefault="00D83C6D">
      <w:pPr>
        <w:spacing w:line="360" w:lineRule="auto"/>
        <w:rPr>
          <w:u w:val="single"/>
        </w:rPr>
      </w:pPr>
      <w:r>
        <w:tab/>
      </w:r>
      <w:r>
        <w:tab/>
      </w:r>
      <w:r>
        <w:tab/>
      </w:r>
      <w:r w:rsidR="005D327F">
        <w:t xml:space="preserve"> </w:t>
      </w:r>
      <w:r w:rsidRPr="005D327F">
        <w:rPr>
          <w:u w:val="single"/>
        </w:rPr>
        <w:t>_____________________________</w:t>
      </w:r>
      <w:r w:rsidR="00855FA2">
        <w:rPr>
          <w:u w:val="single"/>
        </w:rPr>
        <w:t>_______</w:t>
      </w:r>
      <w:r w:rsidRPr="005D327F">
        <w:rPr>
          <w:u w:val="single"/>
        </w:rPr>
        <w:t>_______________</w:t>
      </w:r>
      <w:r w:rsidR="00C8533C">
        <w:rPr>
          <w:u w:val="single"/>
        </w:rPr>
        <w:t>____</w:t>
      </w:r>
      <w:r w:rsidRPr="005D327F">
        <w:rPr>
          <w:u w:val="single"/>
        </w:rPr>
        <w:t>_</w:t>
      </w:r>
    </w:p>
    <w:p w:rsidR="00D83C6D" w:rsidRDefault="00D83C6D">
      <w:pPr>
        <w:spacing w:line="360" w:lineRule="auto"/>
      </w:pPr>
      <w:r>
        <w:t>Telefon</w:t>
      </w:r>
      <w:r>
        <w:tab/>
      </w:r>
      <w:r>
        <w:tab/>
      </w:r>
      <w:r w:rsidR="005D327F">
        <w:t xml:space="preserve"> </w:t>
      </w:r>
      <w:r w:rsidRPr="00855FA2">
        <w:rPr>
          <w:u w:val="single"/>
        </w:rPr>
        <w:t>____________________________________</w:t>
      </w:r>
      <w:r w:rsidR="00855FA2">
        <w:rPr>
          <w:u w:val="single"/>
        </w:rPr>
        <w:t>_______</w:t>
      </w:r>
      <w:r w:rsidRPr="00855FA2">
        <w:rPr>
          <w:u w:val="single"/>
        </w:rPr>
        <w:t>________</w:t>
      </w:r>
      <w:r w:rsidR="00C8533C">
        <w:rPr>
          <w:u w:val="single"/>
        </w:rPr>
        <w:t>____</w:t>
      </w:r>
      <w:r w:rsidRPr="00855FA2">
        <w:rPr>
          <w:u w:val="single"/>
        </w:rPr>
        <w:t>_</w:t>
      </w:r>
    </w:p>
    <w:p w:rsidR="00D83C6D" w:rsidRDefault="00D83C6D">
      <w:pPr>
        <w:spacing w:line="360" w:lineRule="auto"/>
      </w:pPr>
      <w:r>
        <w:t>Fax</w:t>
      </w:r>
      <w:r>
        <w:tab/>
      </w:r>
      <w:r>
        <w:tab/>
      </w:r>
      <w:r>
        <w:tab/>
      </w:r>
      <w:r w:rsidR="005D327F">
        <w:t xml:space="preserve"> </w:t>
      </w:r>
      <w:r w:rsidRPr="00855FA2">
        <w:rPr>
          <w:u w:val="single"/>
        </w:rPr>
        <w:t>___________________________________________</w:t>
      </w:r>
      <w:r w:rsidR="00855FA2">
        <w:rPr>
          <w:u w:val="single"/>
        </w:rPr>
        <w:t>_______</w:t>
      </w:r>
      <w:r w:rsidRPr="00855FA2">
        <w:rPr>
          <w:u w:val="single"/>
        </w:rPr>
        <w:t>_</w:t>
      </w:r>
      <w:r w:rsidR="00C8533C">
        <w:rPr>
          <w:u w:val="single"/>
        </w:rPr>
        <w:t>____</w:t>
      </w:r>
      <w:r w:rsidRPr="00855FA2">
        <w:rPr>
          <w:u w:val="single"/>
        </w:rPr>
        <w:t>_</w:t>
      </w:r>
    </w:p>
    <w:p w:rsidR="00D83C6D" w:rsidRDefault="00D83C6D">
      <w:pPr>
        <w:spacing w:line="360" w:lineRule="auto"/>
      </w:pPr>
      <w:r>
        <w:t>Email</w:t>
      </w:r>
      <w:r>
        <w:tab/>
      </w:r>
      <w:r>
        <w:tab/>
      </w:r>
      <w:r>
        <w:tab/>
      </w:r>
      <w:r w:rsidR="005D327F">
        <w:t xml:space="preserve"> </w:t>
      </w:r>
      <w:r w:rsidRPr="00855FA2">
        <w:rPr>
          <w:u w:val="single"/>
        </w:rPr>
        <w:t>_____________________________________________</w:t>
      </w:r>
      <w:r w:rsidR="00855FA2">
        <w:rPr>
          <w:u w:val="single"/>
        </w:rPr>
        <w:t>______</w:t>
      </w:r>
      <w:r w:rsidR="00C8533C">
        <w:rPr>
          <w:u w:val="single"/>
        </w:rPr>
        <w:t>____</w:t>
      </w:r>
      <w:r w:rsidRPr="00855FA2">
        <w:rPr>
          <w:u w:val="single"/>
        </w:rPr>
        <w:t>_</w:t>
      </w:r>
    </w:p>
    <w:p w:rsidR="00D83C6D" w:rsidRDefault="00D83C6D"/>
    <w:p w:rsidR="005D327F" w:rsidRDefault="00D83C6D" w:rsidP="005D327F">
      <w:pPr>
        <w:rPr>
          <w:b/>
          <w:bCs/>
        </w:rPr>
      </w:pPr>
      <w:r>
        <w:rPr>
          <w:b/>
          <w:bCs/>
        </w:rPr>
        <w:t>Ich bestelle verbindlich</w:t>
      </w:r>
      <w:r w:rsidR="00D40D9B">
        <w:rPr>
          <w:b/>
          <w:bCs/>
        </w:rPr>
        <w:t xml:space="preserve"> aus dem Abrufkontingent</w:t>
      </w:r>
      <w:r w:rsidR="00323E81">
        <w:rPr>
          <w:b/>
          <w:bCs/>
        </w:rPr>
        <w:t xml:space="preserve"> Stichwort „Herbsttreffen“</w:t>
      </w:r>
      <w:r>
        <w:rPr>
          <w:b/>
          <w:bCs/>
        </w:rPr>
        <w:t>:</w:t>
      </w:r>
    </w:p>
    <w:p w:rsidR="005D327F" w:rsidRDefault="005D327F" w:rsidP="005D327F">
      <w:pPr>
        <w:rPr>
          <w:b/>
          <w:bCs/>
        </w:rPr>
      </w:pPr>
    </w:p>
    <w:tbl>
      <w:tblPr>
        <w:tblStyle w:val="Tabellenraster"/>
        <w:tblW w:w="0" w:type="auto"/>
        <w:jc w:val="center"/>
        <w:tblLook w:val="04A0" w:firstRow="1" w:lastRow="0" w:firstColumn="1" w:lastColumn="0" w:noHBand="0" w:noVBand="1"/>
      </w:tblPr>
      <w:tblGrid>
        <w:gridCol w:w="1418"/>
        <w:gridCol w:w="2268"/>
        <w:gridCol w:w="2410"/>
        <w:gridCol w:w="2409"/>
      </w:tblGrid>
      <w:tr w:rsidR="00D40D9B" w:rsidTr="00C8533C">
        <w:trPr>
          <w:jc w:val="center"/>
        </w:trPr>
        <w:tc>
          <w:tcPr>
            <w:tcW w:w="1418" w:type="dxa"/>
            <w:shd w:val="clear" w:color="auto" w:fill="BFBFBF" w:themeFill="background1" w:themeFillShade="BF"/>
          </w:tcPr>
          <w:p w:rsidR="00D40D9B" w:rsidRPr="005D327F" w:rsidRDefault="00D40D9B" w:rsidP="005D327F">
            <w:pPr>
              <w:rPr>
                <w:b/>
                <w:bCs/>
                <w:sz w:val="22"/>
              </w:rPr>
            </w:pPr>
            <w:r w:rsidRPr="005D327F">
              <w:rPr>
                <w:b/>
                <w:bCs/>
                <w:sz w:val="22"/>
              </w:rPr>
              <w:t>Anzahl</w:t>
            </w:r>
          </w:p>
        </w:tc>
        <w:tc>
          <w:tcPr>
            <w:tcW w:w="2268" w:type="dxa"/>
            <w:shd w:val="clear" w:color="auto" w:fill="BFBFBF" w:themeFill="background1" w:themeFillShade="BF"/>
          </w:tcPr>
          <w:p w:rsidR="00D40D9B" w:rsidRPr="005D327F" w:rsidRDefault="00D40D9B" w:rsidP="005D327F">
            <w:pPr>
              <w:rPr>
                <w:b/>
                <w:bCs/>
                <w:sz w:val="22"/>
              </w:rPr>
            </w:pPr>
            <w:r w:rsidRPr="005D327F">
              <w:rPr>
                <w:b/>
                <w:bCs/>
                <w:sz w:val="22"/>
              </w:rPr>
              <w:t>Einzelzimmer</w:t>
            </w:r>
          </w:p>
        </w:tc>
        <w:tc>
          <w:tcPr>
            <w:tcW w:w="2410" w:type="dxa"/>
            <w:shd w:val="clear" w:color="auto" w:fill="BFBFBF" w:themeFill="background1" w:themeFillShade="BF"/>
          </w:tcPr>
          <w:p w:rsidR="00D40D9B" w:rsidRPr="005D327F" w:rsidRDefault="00D40D9B" w:rsidP="005D327F">
            <w:pPr>
              <w:rPr>
                <w:b/>
                <w:bCs/>
                <w:sz w:val="22"/>
              </w:rPr>
            </w:pPr>
            <w:r w:rsidRPr="005D327F">
              <w:rPr>
                <w:b/>
                <w:bCs/>
                <w:sz w:val="22"/>
              </w:rPr>
              <w:t>Anreise</w:t>
            </w:r>
          </w:p>
        </w:tc>
        <w:tc>
          <w:tcPr>
            <w:tcW w:w="2409" w:type="dxa"/>
            <w:shd w:val="clear" w:color="auto" w:fill="BFBFBF" w:themeFill="background1" w:themeFillShade="BF"/>
          </w:tcPr>
          <w:p w:rsidR="00D40D9B" w:rsidRPr="005D327F" w:rsidRDefault="00D40D9B" w:rsidP="005D327F">
            <w:pPr>
              <w:rPr>
                <w:b/>
                <w:bCs/>
                <w:sz w:val="22"/>
              </w:rPr>
            </w:pPr>
            <w:r w:rsidRPr="005D327F">
              <w:rPr>
                <w:b/>
                <w:bCs/>
                <w:sz w:val="22"/>
              </w:rPr>
              <w:t>Abreise</w:t>
            </w:r>
          </w:p>
        </w:tc>
      </w:tr>
      <w:tr w:rsidR="00D40D9B" w:rsidTr="00C8533C">
        <w:trPr>
          <w:trHeight w:val="510"/>
          <w:jc w:val="center"/>
        </w:trPr>
        <w:tc>
          <w:tcPr>
            <w:tcW w:w="1418" w:type="dxa"/>
          </w:tcPr>
          <w:p w:rsidR="00D40D9B" w:rsidRDefault="00D40D9B" w:rsidP="005D327F">
            <w:pPr>
              <w:rPr>
                <w:b/>
                <w:bCs/>
              </w:rPr>
            </w:pPr>
          </w:p>
        </w:tc>
        <w:tc>
          <w:tcPr>
            <w:tcW w:w="2268" w:type="dxa"/>
          </w:tcPr>
          <w:p w:rsidR="00D40D9B" w:rsidRDefault="00D40D9B" w:rsidP="005D327F">
            <w:pPr>
              <w:rPr>
                <w:b/>
                <w:bCs/>
              </w:rPr>
            </w:pPr>
          </w:p>
        </w:tc>
        <w:tc>
          <w:tcPr>
            <w:tcW w:w="2410" w:type="dxa"/>
          </w:tcPr>
          <w:p w:rsidR="00D40D9B" w:rsidRDefault="00D40D9B" w:rsidP="005D327F">
            <w:pPr>
              <w:rPr>
                <w:b/>
                <w:bCs/>
              </w:rPr>
            </w:pPr>
          </w:p>
        </w:tc>
        <w:tc>
          <w:tcPr>
            <w:tcW w:w="2409" w:type="dxa"/>
          </w:tcPr>
          <w:p w:rsidR="00D40D9B" w:rsidRDefault="00D40D9B" w:rsidP="005D327F">
            <w:pPr>
              <w:rPr>
                <w:b/>
                <w:bCs/>
              </w:rPr>
            </w:pPr>
          </w:p>
        </w:tc>
      </w:tr>
      <w:tr w:rsidR="00D40D9B" w:rsidTr="00C8533C">
        <w:trPr>
          <w:trHeight w:val="510"/>
          <w:jc w:val="center"/>
        </w:trPr>
        <w:tc>
          <w:tcPr>
            <w:tcW w:w="1418" w:type="dxa"/>
          </w:tcPr>
          <w:p w:rsidR="00D40D9B" w:rsidRDefault="00D40D9B" w:rsidP="005D327F">
            <w:pPr>
              <w:rPr>
                <w:b/>
                <w:bCs/>
              </w:rPr>
            </w:pPr>
          </w:p>
        </w:tc>
        <w:tc>
          <w:tcPr>
            <w:tcW w:w="2268" w:type="dxa"/>
          </w:tcPr>
          <w:p w:rsidR="00D40D9B" w:rsidRDefault="00D40D9B" w:rsidP="005D327F">
            <w:pPr>
              <w:rPr>
                <w:b/>
                <w:bCs/>
              </w:rPr>
            </w:pPr>
          </w:p>
        </w:tc>
        <w:tc>
          <w:tcPr>
            <w:tcW w:w="2410" w:type="dxa"/>
          </w:tcPr>
          <w:p w:rsidR="00D40D9B" w:rsidRDefault="00D40D9B" w:rsidP="005D327F">
            <w:pPr>
              <w:rPr>
                <w:b/>
                <w:bCs/>
              </w:rPr>
            </w:pPr>
          </w:p>
        </w:tc>
        <w:tc>
          <w:tcPr>
            <w:tcW w:w="2409" w:type="dxa"/>
          </w:tcPr>
          <w:p w:rsidR="00D40D9B" w:rsidRDefault="00D40D9B" w:rsidP="005D327F">
            <w:pPr>
              <w:rPr>
                <w:b/>
                <w:bCs/>
              </w:rPr>
            </w:pPr>
          </w:p>
        </w:tc>
      </w:tr>
    </w:tbl>
    <w:p w:rsidR="005D327F" w:rsidRDefault="005D327F" w:rsidP="005D327F">
      <w:pPr>
        <w:rPr>
          <w:b/>
          <w:bCs/>
        </w:rPr>
      </w:pPr>
    </w:p>
    <w:p w:rsidR="00D83C6D" w:rsidRPr="00A92784" w:rsidRDefault="00A421A2" w:rsidP="00C8533C">
      <w:pPr>
        <w:pStyle w:val="berschrift2"/>
        <w:jc w:val="center"/>
        <w:rPr>
          <w:szCs w:val="20"/>
          <w:u w:val="single"/>
        </w:rPr>
      </w:pPr>
      <w:r w:rsidRPr="00A92784">
        <w:rPr>
          <w:szCs w:val="20"/>
          <w:u w:val="single"/>
        </w:rPr>
        <w:t>Leistungen und Preis</w:t>
      </w:r>
      <w:r w:rsidR="005D327F">
        <w:rPr>
          <w:szCs w:val="20"/>
          <w:u w:val="single"/>
        </w:rPr>
        <w:t>e</w:t>
      </w:r>
      <w:r w:rsidRPr="00A92784">
        <w:rPr>
          <w:szCs w:val="20"/>
          <w:u w:val="single"/>
        </w:rPr>
        <w:t>:</w:t>
      </w:r>
    </w:p>
    <w:p w:rsidR="00C8533C" w:rsidRDefault="00C8533C" w:rsidP="00C8533C">
      <w:pPr>
        <w:jc w:val="center"/>
        <w:rPr>
          <w:szCs w:val="20"/>
        </w:rPr>
      </w:pPr>
    </w:p>
    <w:p w:rsidR="00D05BFD" w:rsidRDefault="005D327F" w:rsidP="00C8533C">
      <w:pPr>
        <w:jc w:val="center"/>
        <w:rPr>
          <w:szCs w:val="20"/>
        </w:rPr>
      </w:pPr>
      <w:r w:rsidRPr="005D327F">
        <w:rPr>
          <w:szCs w:val="20"/>
        </w:rPr>
        <w:t>Einzelzimmer</w:t>
      </w:r>
      <w:r w:rsidR="00D05BFD" w:rsidRPr="005D327F">
        <w:rPr>
          <w:szCs w:val="20"/>
        </w:rPr>
        <w:t xml:space="preserve"> </w:t>
      </w:r>
      <w:r w:rsidR="00A421A2" w:rsidRPr="005D327F">
        <w:rPr>
          <w:szCs w:val="20"/>
        </w:rPr>
        <w:t>inklusive Frühstück</w:t>
      </w:r>
      <w:r w:rsidR="00D40D9B">
        <w:rPr>
          <w:szCs w:val="20"/>
        </w:rPr>
        <w:tab/>
      </w:r>
      <w:r w:rsidR="00D40D9B">
        <w:rPr>
          <w:szCs w:val="20"/>
        </w:rPr>
        <w:tab/>
      </w:r>
      <w:r w:rsidR="00323E81">
        <w:rPr>
          <w:szCs w:val="20"/>
        </w:rPr>
        <w:t>66</w:t>
      </w:r>
      <w:r w:rsidRPr="005D327F">
        <w:rPr>
          <w:szCs w:val="20"/>
        </w:rPr>
        <w:t>,</w:t>
      </w:r>
      <w:r w:rsidR="00323E81">
        <w:rPr>
          <w:szCs w:val="20"/>
        </w:rPr>
        <w:t>5</w:t>
      </w:r>
      <w:r w:rsidRPr="005D327F">
        <w:rPr>
          <w:szCs w:val="20"/>
        </w:rPr>
        <w:t>0 € pro Zimmer und Nacht</w:t>
      </w:r>
    </w:p>
    <w:p w:rsidR="00D40D9B" w:rsidRDefault="00D40D9B" w:rsidP="00A421A2">
      <w:pPr>
        <w:jc w:val="center"/>
      </w:pPr>
    </w:p>
    <w:p w:rsidR="00C46BC4" w:rsidRPr="00C46BC4" w:rsidRDefault="00C46BC4" w:rsidP="00A421A2">
      <w:pPr>
        <w:jc w:val="center"/>
        <w:rPr>
          <w:sz w:val="20"/>
          <w:szCs w:val="20"/>
        </w:rPr>
      </w:pPr>
      <w:r w:rsidRPr="00C46BC4">
        <w:rPr>
          <w:i/>
          <w:sz w:val="20"/>
          <w:szCs w:val="20"/>
        </w:rPr>
        <w:t>Es gelten die Allgemeinen Belegungsbedingungen des Bildungszentrum Erkner.</w:t>
      </w:r>
    </w:p>
    <w:p w:rsidR="00A421A2" w:rsidRDefault="00A421A2" w:rsidP="00A421A2">
      <w:pPr>
        <w:jc w:val="center"/>
        <w:rPr>
          <w:i/>
          <w:sz w:val="20"/>
          <w:szCs w:val="20"/>
        </w:rPr>
      </w:pPr>
    </w:p>
    <w:p w:rsidR="00247444" w:rsidRPr="00C46BC4" w:rsidRDefault="00247444" w:rsidP="00A421A2">
      <w:pPr>
        <w:jc w:val="center"/>
        <w:rPr>
          <w:i/>
          <w:sz w:val="20"/>
          <w:szCs w:val="20"/>
        </w:rPr>
      </w:pPr>
    </w:p>
    <w:p w:rsidR="00A421A2" w:rsidRDefault="00A421A2" w:rsidP="00A421A2">
      <w:pPr>
        <w:rPr>
          <w:i/>
        </w:rPr>
      </w:pPr>
      <w:r>
        <w:rPr>
          <w:i/>
        </w:rPr>
        <w:t>Datum/Unterschrift des Gastes</w:t>
      </w:r>
      <w:r>
        <w:rPr>
          <w:i/>
        </w:rPr>
        <w:tab/>
      </w:r>
      <w:r>
        <w:rPr>
          <w:i/>
        </w:rPr>
        <w:tab/>
      </w:r>
      <w:r>
        <w:rPr>
          <w:i/>
        </w:rPr>
        <w:tab/>
        <w:t>Reservierung durch das BZE bestätigt</w:t>
      </w:r>
    </w:p>
    <w:p w:rsidR="00C46BC4" w:rsidRDefault="00C46BC4" w:rsidP="00A421A2">
      <w:pPr>
        <w:rPr>
          <w:i/>
        </w:rPr>
      </w:pPr>
    </w:p>
    <w:p w:rsidR="00C46BC4" w:rsidRDefault="00C46BC4" w:rsidP="00A421A2">
      <w:pPr>
        <w:rPr>
          <w:i/>
        </w:rPr>
      </w:pPr>
    </w:p>
    <w:p w:rsidR="00A421A2" w:rsidRDefault="00A92784" w:rsidP="00C46BC4">
      <w:pPr>
        <w:rPr>
          <w:i/>
        </w:rPr>
      </w:pPr>
      <w:r>
        <w:rPr>
          <w:i/>
          <w:sz w:val="36"/>
        </w:rPr>
        <w:t>___________________</w:t>
      </w:r>
      <w:r>
        <w:rPr>
          <w:i/>
          <w:sz w:val="36"/>
        </w:rPr>
        <w:tab/>
      </w:r>
      <w:r>
        <w:rPr>
          <w:i/>
          <w:sz w:val="36"/>
        </w:rPr>
        <w:tab/>
      </w:r>
      <w:r>
        <w:rPr>
          <w:i/>
          <w:sz w:val="36"/>
        </w:rPr>
        <w:tab/>
      </w:r>
      <w:r w:rsidR="00A421A2" w:rsidRPr="00A92784">
        <w:rPr>
          <w:i/>
          <w:sz w:val="36"/>
        </w:rPr>
        <w:t>___________________</w:t>
      </w:r>
      <w:r w:rsidR="00D40D9B">
        <w:rPr>
          <w:i/>
          <w:sz w:val="36"/>
        </w:rPr>
        <w:t>__</w:t>
      </w:r>
      <w:r w:rsidR="00A421A2" w:rsidRPr="00A92784">
        <w:rPr>
          <w:i/>
          <w:sz w:val="36"/>
        </w:rPr>
        <w:t>__</w:t>
      </w:r>
    </w:p>
    <w:p w:rsidR="001B6FD4" w:rsidRDefault="00DE1F24" w:rsidP="001B6FD4">
      <w:pPr>
        <w:pStyle w:val="NurText"/>
        <w:jc w:val="center"/>
        <w:rPr>
          <w:rFonts w:ascii="Univers" w:hAnsi="Univers" w:cs="Courier New"/>
          <w:b/>
          <w:sz w:val="24"/>
          <w:szCs w:val="16"/>
        </w:rPr>
      </w:pPr>
      <w:r w:rsidRPr="00DE1F24">
        <w:rPr>
          <w:rFonts w:ascii="Univers" w:hAnsi="Univers" w:cs="Courier New"/>
          <w:b/>
          <w:noProof/>
          <w:sz w:val="24"/>
          <w:szCs w:val="16"/>
          <w:lang w:eastAsia="de-DE"/>
        </w:rPr>
        <w:lastRenderedPageBreak/>
        <w:drawing>
          <wp:inline distT="0" distB="0" distL="0" distR="0">
            <wp:extent cx="5857875" cy="600075"/>
            <wp:effectExtent l="19050" t="0" r="9525"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57875" cy="600075"/>
                    </a:xfrm>
                    <a:prstGeom prst="rect">
                      <a:avLst/>
                    </a:prstGeom>
                    <a:noFill/>
                    <a:ln w="9525">
                      <a:noFill/>
                      <a:miter lim="800000"/>
                      <a:headEnd/>
                      <a:tailEnd/>
                    </a:ln>
                  </pic:spPr>
                </pic:pic>
              </a:graphicData>
            </a:graphic>
          </wp:inline>
        </w:drawing>
      </w:r>
    </w:p>
    <w:p w:rsidR="001B6FD4" w:rsidRPr="001B6FD4" w:rsidRDefault="001B6FD4" w:rsidP="001B6FD4">
      <w:pPr>
        <w:pStyle w:val="NurText"/>
        <w:jc w:val="center"/>
        <w:rPr>
          <w:rFonts w:ascii="Univers" w:hAnsi="Univers" w:cs="Courier New"/>
          <w:b/>
          <w:sz w:val="18"/>
          <w:szCs w:val="16"/>
        </w:rPr>
      </w:pPr>
    </w:p>
    <w:p w:rsidR="001B6FD4" w:rsidRPr="001B6FD4" w:rsidRDefault="001B6FD4" w:rsidP="001B6FD4">
      <w:pPr>
        <w:pStyle w:val="NurText"/>
        <w:jc w:val="center"/>
        <w:rPr>
          <w:rFonts w:ascii="Univers" w:hAnsi="Univers" w:cs="Courier New"/>
          <w:b/>
          <w:sz w:val="24"/>
          <w:szCs w:val="16"/>
        </w:rPr>
      </w:pPr>
      <w:r w:rsidRPr="001B6FD4">
        <w:rPr>
          <w:rFonts w:ascii="Univers" w:hAnsi="Univers" w:cs="Courier New"/>
          <w:b/>
          <w:sz w:val="24"/>
          <w:szCs w:val="16"/>
        </w:rPr>
        <w:t>Allgemeine Geschäftsbedingungen für den Beherbergungsvertrag</w:t>
      </w:r>
    </w:p>
    <w:p w:rsidR="001B6FD4" w:rsidRPr="001B6FD4" w:rsidRDefault="001B6FD4" w:rsidP="00A45CBE">
      <w:pPr>
        <w:pStyle w:val="Kopfzeile"/>
        <w:rPr>
          <w:sz w:val="28"/>
        </w:rPr>
      </w:pPr>
    </w:p>
    <w:p w:rsidR="001B6FD4" w:rsidRPr="001B6FD4" w:rsidRDefault="001B6FD4" w:rsidP="00A45CBE">
      <w:pPr>
        <w:pStyle w:val="Kopfzeile"/>
        <w:rPr>
          <w:sz w:val="52"/>
        </w:rPr>
        <w:sectPr w:rsidR="001B6FD4" w:rsidRPr="001B6FD4" w:rsidSect="001B6FD4">
          <w:pgSz w:w="11906" w:h="16838"/>
          <w:pgMar w:top="426" w:right="1134" w:bottom="568" w:left="1418" w:header="709" w:footer="709" w:gutter="0"/>
          <w:cols w:space="708"/>
          <w:docGrid w:linePitch="360"/>
        </w:sectPr>
      </w:pPr>
    </w:p>
    <w:p w:rsidR="001B6FD4" w:rsidRPr="005D6416" w:rsidRDefault="001B6FD4" w:rsidP="001B6FD4">
      <w:pPr>
        <w:pStyle w:val="NurText"/>
        <w:ind w:left="-426"/>
        <w:jc w:val="both"/>
        <w:rPr>
          <w:rFonts w:ascii="Univers" w:hAnsi="Univers" w:cs="Courier New"/>
          <w:b/>
          <w:sz w:val="11"/>
          <w:szCs w:val="11"/>
        </w:rPr>
      </w:pPr>
      <w:r w:rsidRPr="005D6416">
        <w:rPr>
          <w:rFonts w:ascii="Univers" w:hAnsi="Univers" w:cs="Courier New"/>
          <w:b/>
          <w:sz w:val="11"/>
          <w:szCs w:val="11"/>
        </w:rPr>
        <w:t xml:space="preserve">  </w:t>
      </w:r>
      <w:r>
        <w:rPr>
          <w:rFonts w:ascii="Univers" w:hAnsi="Univers" w:cs="Courier New"/>
          <w:b/>
          <w:sz w:val="11"/>
          <w:szCs w:val="11"/>
        </w:rPr>
        <w:t xml:space="preserve"> </w:t>
      </w:r>
      <w:r w:rsidRPr="005D6416">
        <w:rPr>
          <w:rFonts w:ascii="Univers" w:hAnsi="Univers" w:cs="Courier New"/>
          <w:b/>
          <w:sz w:val="11"/>
          <w:szCs w:val="11"/>
        </w:rPr>
        <w:t xml:space="preserve">I.  </w:t>
      </w:r>
      <w:r>
        <w:rPr>
          <w:rFonts w:ascii="Univers" w:hAnsi="Univers" w:cs="Courier New"/>
          <w:b/>
          <w:sz w:val="11"/>
          <w:szCs w:val="11"/>
        </w:rPr>
        <w:t xml:space="preserve">    </w:t>
      </w:r>
      <w:r w:rsidRPr="005D6416">
        <w:rPr>
          <w:rFonts w:ascii="Univers" w:hAnsi="Univers" w:cs="Courier New"/>
          <w:b/>
          <w:sz w:val="11"/>
          <w:szCs w:val="11"/>
        </w:rPr>
        <w:t xml:space="preserve"> Geltungsbereich </w:t>
      </w:r>
    </w:p>
    <w:p w:rsidR="001B6FD4" w:rsidRPr="005D6416" w:rsidRDefault="001B6FD4" w:rsidP="001B6FD4">
      <w:pPr>
        <w:pStyle w:val="NurText"/>
        <w:numPr>
          <w:ilvl w:val="0"/>
          <w:numId w:val="7"/>
        </w:numPr>
        <w:ind w:left="0"/>
        <w:jc w:val="both"/>
        <w:rPr>
          <w:rFonts w:ascii="Univers" w:hAnsi="Univers" w:cs="Courier New"/>
          <w:sz w:val="11"/>
          <w:szCs w:val="11"/>
        </w:rPr>
      </w:pPr>
      <w:r w:rsidRPr="005D6416">
        <w:rPr>
          <w:rFonts w:ascii="Univers" w:hAnsi="Univers" w:cs="Courier New"/>
          <w:sz w:val="11"/>
          <w:szCs w:val="11"/>
        </w:rPr>
        <w:t>Diese Geschäftsbedingungen gelten für Verträge über die mietweise Überlassung von Hotelzimmern zur Beherbergung sowie alle in diesem Zusammenhang für den Kunden erbrachten weiteren Leistungen und Lieferungen des Beherbergungsvertrages.</w:t>
      </w:r>
    </w:p>
    <w:p w:rsidR="001B6FD4" w:rsidRPr="005D6416" w:rsidRDefault="001B6FD4" w:rsidP="001B6FD4">
      <w:pPr>
        <w:pStyle w:val="NurText"/>
        <w:numPr>
          <w:ilvl w:val="0"/>
          <w:numId w:val="7"/>
        </w:numPr>
        <w:ind w:left="0"/>
        <w:jc w:val="both"/>
        <w:rPr>
          <w:rFonts w:ascii="Univers" w:hAnsi="Univers" w:cs="Courier New"/>
          <w:sz w:val="11"/>
          <w:szCs w:val="11"/>
        </w:rPr>
      </w:pPr>
      <w:r w:rsidRPr="005D6416">
        <w:rPr>
          <w:rFonts w:ascii="Univers" w:hAnsi="Univers" w:cs="Courier New"/>
          <w:sz w:val="11"/>
          <w:szCs w:val="11"/>
        </w:rPr>
        <w:t xml:space="preserve">Die Unter- oder Weitervermietung der überlassenen Zimmer sowie deren Nutzung zu </w:t>
      </w:r>
    </w:p>
    <w:p w:rsidR="001B6FD4" w:rsidRPr="005D6416" w:rsidRDefault="001B6FD4" w:rsidP="001B6FD4">
      <w:pPr>
        <w:pStyle w:val="NurText"/>
        <w:jc w:val="both"/>
        <w:rPr>
          <w:rFonts w:ascii="Univers" w:hAnsi="Univers" w:cs="Courier New"/>
          <w:sz w:val="11"/>
          <w:szCs w:val="11"/>
        </w:rPr>
      </w:pPr>
      <w:r w:rsidRPr="005D6416">
        <w:rPr>
          <w:rFonts w:ascii="Univers" w:hAnsi="Univers" w:cs="Courier New"/>
          <w:sz w:val="11"/>
          <w:szCs w:val="11"/>
        </w:rPr>
        <w:t xml:space="preserve">anderen als Beherbergungszwecken bedürfen der vorherigen Zustimmung in Textform des Bildungszentrums Erkner e.V. (BZE), wobei § 540 Absatz 1 Satz 2 BGB abbedungen wird, soweit der Kunde nicht Verbraucher ist. </w:t>
      </w:r>
    </w:p>
    <w:p w:rsidR="001B6FD4" w:rsidRPr="005D6416" w:rsidRDefault="001B6FD4" w:rsidP="001B6FD4">
      <w:pPr>
        <w:pStyle w:val="NurText"/>
        <w:numPr>
          <w:ilvl w:val="0"/>
          <w:numId w:val="7"/>
        </w:numPr>
        <w:ind w:left="0"/>
        <w:jc w:val="both"/>
        <w:rPr>
          <w:rFonts w:ascii="Univers" w:hAnsi="Univers" w:cs="Courier New"/>
          <w:sz w:val="11"/>
          <w:szCs w:val="11"/>
        </w:rPr>
      </w:pPr>
      <w:r w:rsidRPr="005D6416">
        <w:rPr>
          <w:rFonts w:ascii="Univers" w:hAnsi="Univers" w:cs="Courier New"/>
          <w:sz w:val="11"/>
          <w:szCs w:val="11"/>
        </w:rPr>
        <w:t xml:space="preserve">Allgemeine Geschäftsbedingungen des Kunden finden nur Anwendung, wenn dies vorher ausdrücklich in Textform   vereinbart wurde. </w:t>
      </w:r>
    </w:p>
    <w:p w:rsidR="001B6FD4" w:rsidRPr="005D6416" w:rsidRDefault="001B6FD4" w:rsidP="001B6FD4">
      <w:pPr>
        <w:pStyle w:val="NurText"/>
        <w:ind w:left="-426"/>
        <w:jc w:val="both"/>
        <w:rPr>
          <w:rFonts w:ascii="Univers" w:hAnsi="Univers" w:cs="Courier New"/>
          <w:b/>
          <w:sz w:val="11"/>
          <w:szCs w:val="11"/>
        </w:rPr>
      </w:pPr>
      <w:r w:rsidRPr="005D6416">
        <w:rPr>
          <w:rFonts w:ascii="Univers" w:hAnsi="Univers" w:cs="Courier New"/>
          <w:b/>
          <w:sz w:val="11"/>
          <w:szCs w:val="11"/>
        </w:rPr>
        <w:t xml:space="preserve"> </w:t>
      </w:r>
      <w:r>
        <w:rPr>
          <w:rFonts w:ascii="Univers" w:hAnsi="Univers" w:cs="Courier New"/>
          <w:b/>
          <w:sz w:val="11"/>
          <w:szCs w:val="11"/>
        </w:rPr>
        <w:t xml:space="preserve"> </w:t>
      </w:r>
      <w:r w:rsidRPr="005D6416">
        <w:rPr>
          <w:rFonts w:ascii="Univers" w:hAnsi="Univers" w:cs="Courier New"/>
          <w:b/>
          <w:sz w:val="11"/>
          <w:szCs w:val="11"/>
        </w:rPr>
        <w:t>I</w:t>
      </w:r>
      <w:r>
        <w:rPr>
          <w:rFonts w:ascii="Univers" w:hAnsi="Univers" w:cs="Courier New"/>
          <w:b/>
          <w:sz w:val="11"/>
          <w:szCs w:val="11"/>
        </w:rPr>
        <w:t xml:space="preserve">    </w:t>
      </w:r>
      <w:proofErr w:type="spellStart"/>
      <w:r w:rsidRPr="005D6416">
        <w:rPr>
          <w:rFonts w:ascii="Univers" w:hAnsi="Univers" w:cs="Courier New"/>
          <w:b/>
          <w:sz w:val="11"/>
          <w:szCs w:val="11"/>
        </w:rPr>
        <w:t>I</w:t>
      </w:r>
      <w:proofErr w:type="spellEnd"/>
      <w:r w:rsidRPr="005D6416">
        <w:rPr>
          <w:rFonts w:ascii="Univers" w:hAnsi="Univers" w:cs="Courier New"/>
          <w:b/>
          <w:sz w:val="11"/>
          <w:szCs w:val="11"/>
        </w:rPr>
        <w:t xml:space="preserve">.   Vertragsabschluss, -partner; Verjährung </w:t>
      </w:r>
    </w:p>
    <w:p w:rsidR="001B6FD4" w:rsidRPr="005D6416" w:rsidRDefault="001B6FD4" w:rsidP="001B6FD4">
      <w:pPr>
        <w:pStyle w:val="NurText"/>
        <w:numPr>
          <w:ilvl w:val="0"/>
          <w:numId w:val="8"/>
        </w:numPr>
        <w:ind w:left="0"/>
        <w:jc w:val="both"/>
        <w:rPr>
          <w:rFonts w:ascii="Univers" w:hAnsi="Univers" w:cs="Courier New"/>
          <w:sz w:val="11"/>
          <w:szCs w:val="11"/>
        </w:rPr>
      </w:pPr>
      <w:r w:rsidRPr="005D6416">
        <w:rPr>
          <w:rFonts w:ascii="Univers" w:hAnsi="Univers" w:cs="Courier New"/>
          <w:sz w:val="11"/>
          <w:szCs w:val="11"/>
        </w:rPr>
        <w:t xml:space="preserve">Der Vertrag kommt durch die Annahme des Antrags des Kunden durch das Bildungszentrum Erkner e.V. zustande. </w:t>
      </w:r>
    </w:p>
    <w:p w:rsidR="001B6FD4" w:rsidRPr="005D6416" w:rsidRDefault="001B6FD4" w:rsidP="001B6FD4">
      <w:pPr>
        <w:pStyle w:val="NurText"/>
        <w:numPr>
          <w:ilvl w:val="0"/>
          <w:numId w:val="8"/>
        </w:numPr>
        <w:ind w:left="0"/>
        <w:jc w:val="both"/>
        <w:rPr>
          <w:rFonts w:ascii="Univers" w:hAnsi="Univers" w:cs="Courier New"/>
          <w:sz w:val="11"/>
          <w:szCs w:val="11"/>
        </w:rPr>
      </w:pPr>
      <w:r w:rsidRPr="005D6416">
        <w:rPr>
          <w:rFonts w:ascii="Univers" w:hAnsi="Univers" w:cs="Courier New"/>
          <w:sz w:val="11"/>
          <w:szCs w:val="11"/>
        </w:rPr>
        <w:t xml:space="preserve">Vertragspartner sind das Bildungszentrum Erkner e.V. und der Kunde. Hat ein Dritter für den Kunden bestellt, haftet er dem BZE gegenüber zusammen mit dem Kunden als Gesamtschuldner für alle Verpflichtungen aus dem Beherbergungsvertrag, sofern dem BZE eine entsprechende Erklärung des Dritten vorliegt. </w:t>
      </w:r>
    </w:p>
    <w:p w:rsidR="001B6FD4" w:rsidRPr="005D6416" w:rsidRDefault="001B6FD4" w:rsidP="001B6FD4">
      <w:pPr>
        <w:pStyle w:val="NurText"/>
        <w:numPr>
          <w:ilvl w:val="0"/>
          <w:numId w:val="8"/>
        </w:numPr>
        <w:ind w:left="0"/>
        <w:jc w:val="both"/>
        <w:rPr>
          <w:rFonts w:ascii="Univers" w:hAnsi="Univers" w:cs="Courier New"/>
          <w:sz w:val="11"/>
          <w:szCs w:val="11"/>
        </w:rPr>
      </w:pPr>
      <w:r w:rsidRPr="005D6416">
        <w:rPr>
          <w:rFonts w:ascii="Univers" w:hAnsi="Univers" w:cs="Courier New"/>
          <w:sz w:val="11"/>
          <w:szCs w:val="11"/>
        </w:rPr>
        <w:t>Alle Ansprüche gegen das Hotel verjähren grundsätzlich in einem Jahr ab dem gesetzlichen Verjährungsbeginn. Schadensersatzansprüche verjähren kenntnisunabhängig in fünf Jahren, soweit sie nicht auf einer Verletzung des Lebens, des Körpers, der Gesundheit oder der Freiheit beruhen. Diese Schadensersatzansprüche verjähren kenntnisunabhängig in zehn Jahren. Die Verjährungsverkürzungen gelten nicht bei Ansprüchen, die auf einer vorsätzlichen oder grob fahrlässigen Pflichtverletzung   des Hotels beruhen.</w:t>
      </w:r>
    </w:p>
    <w:p w:rsidR="001B6FD4" w:rsidRPr="005D6416" w:rsidRDefault="001B6FD4" w:rsidP="001B6FD4">
      <w:pPr>
        <w:pStyle w:val="NurText"/>
        <w:ind w:left="-426"/>
        <w:jc w:val="both"/>
        <w:rPr>
          <w:rFonts w:ascii="Univers" w:hAnsi="Univers" w:cs="Courier New"/>
          <w:b/>
          <w:sz w:val="11"/>
          <w:szCs w:val="11"/>
        </w:rPr>
      </w:pPr>
      <w:r>
        <w:rPr>
          <w:rFonts w:ascii="Univers" w:hAnsi="Univers" w:cs="Courier New"/>
          <w:b/>
          <w:sz w:val="11"/>
          <w:szCs w:val="11"/>
        </w:rPr>
        <w:t xml:space="preserve"> </w:t>
      </w:r>
      <w:r w:rsidRPr="005D6416">
        <w:rPr>
          <w:rFonts w:ascii="Univers" w:hAnsi="Univers" w:cs="Courier New"/>
          <w:b/>
          <w:sz w:val="11"/>
          <w:szCs w:val="11"/>
        </w:rPr>
        <w:t xml:space="preserve"> III.  </w:t>
      </w:r>
      <w:r>
        <w:rPr>
          <w:rFonts w:ascii="Univers" w:hAnsi="Univers" w:cs="Courier New"/>
          <w:b/>
          <w:sz w:val="11"/>
          <w:szCs w:val="11"/>
        </w:rPr>
        <w:t xml:space="preserve">   </w:t>
      </w:r>
      <w:r w:rsidRPr="005D6416">
        <w:rPr>
          <w:rFonts w:ascii="Univers" w:hAnsi="Univers" w:cs="Courier New"/>
          <w:b/>
          <w:sz w:val="11"/>
          <w:szCs w:val="11"/>
        </w:rPr>
        <w:t xml:space="preserve"> Leistungen, Preise, Zahlung, Aufrechnung </w:t>
      </w:r>
    </w:p>
    <w:p w:rsidR="001B6FD4" w:rsidRPr="005D6416" w:rsidRDefault="001B6FD4" w:rsidP="001B6FD4">
      <w:pPr>
        <w:pStyle w:val="NurText"/>
        <w:numPr>
          <w:ilvl w:val="0"/>
          <w:numId w:val="9"/>
        </w:numPr>
        <w:ind w:left="0"/>
        <w:jc w:val="both"/>
        <w:rPr>
          <w:rFonts w:ascii="Univers" w:hAnsi="Univers" w:cs="Courier New"/>
          <w:sz w:val="11"/>
          <w:szCs w:val="11"/>
        </w:rPr>
      </w:pPr>
      <w:r w:rsidRPr="005D6416">
        <w:rPr>
          <w:rFonts w:ascii="Univers" w:hAnsi="Univers" w:cs="Courier New"/>
          <w:sz w:val="11"/>
          <w:szCs w:val="11"/>
        </w:rPr>
        <w:t xml:space="preserve">Das Bildungszentrum Erkner e.V.  ist verpflichtet, die vom Kunden gebuchten Zimmer bereitzuhalten und die vereinbarten Leistungen zu erbringen. </w:t>
      </w:r>
    </w:p>
    <w:p w:rsidR="001B6FD4" w:rsidRPr="005D6416" w:rsidRDefault="001B6FD4" w:rsidP="001B6FD4">
      <w:pPr>
        <w:pStyle w:val="NurText"/>
        <w:numPr>
          <w:ilvl w:val="0"/>
          <w:numId w:val="9"/>
        </w:numPr>
        <w:ind w:left="0"/>
        <w:jc w:val="both"/>
        <w:rPr>
          <w:rFonts w:ascii="Univers" w:hAnsi="Univers" w:cs="Courier New"/>
          <w:sz w:val="11"/>
          <w:szCs w:val="11"/>
        </w:rPr>
      </w:pPr>
      <w:r w:rsidRPr="005D6416">
        <w:rPr>
          <w:rFonts w:ascii="Univers" w:hAnsi="Univers" w:cs="Courier New"/>
          <w:sz w:val="11"/>
          <w:szCs w:val="11"/>
        </w:rPr>
        <w:t xml:space="preserve">Der Kunde ist verpflichtet, die für die Zimmerüberlassung und die von ihm in Anspruch genommenen weiteren Leistungen vereinbarten bzw. geltenden Preise des Bildungszentrums Erkner e.V. zu zahlen. Dies gilt auch für vom Kunden veranlasste Leistungen und Auslagen des BZE an Dritte. Die vereinbarten Preise schließen die jeweilige gesetzliche Umsatzsteuer ein. </w:t>
      </w:r>
    </w:p>
    <w:p w:rsidR="001B6FD4" w:rsidRPr="005D6416" w:rsidRDefault="001B6FD4" w:rsidP="001B6FD4">
      <w:pPr>
        <w:pStyle w:val="NurText"/>
        <w:numPr>
          <w:ilvl w:val="0"/>
          <w:numId w:val="9"/>
        </w:numPr>
        <w:ind w:left="0"/>
        <w:jc w:val="both"/>
        <w:rPr>
          <w:rFonts w:ascii="Univers" w:hAnsi="Univers" w:cs="Courier New"/>
          <w:sz w:val="11"/>
          <w:szCs w:val="11"/>
        </w:rPr>
      </w:pPr>
      <w:r w:rsidRPr="005D6416">
        <w:rPr>
          <w:rFonts w:ascii="Univers" w:hAnsi="Univers" w:cs="Courier New"/>
          <w:sz w:val="11"/>
          <w:szCs w:val="11"/>
        </w:rPr>
        <w:t xml:space="preserve">Das Bildungszentrum Erkner e.V. kann seine Zustimmung zu einer vom Kunden gewünschten nachträglichen Verringerung der Anzahl der gebuchten Zimmer, der Leistung des BZE oder der Aufenthaltsdauer des Kunden davon abhängig machen, dass sich der Preis für die Zimmer und/oder für die sonstigen Leistungen des Hotels erhöht. </w:t>
      </w:r>
    </w:p>
    <w:p w:rsidR="001B6FD4" w:rsidRPr="005D6416" w:rsidRDefault="001B6FD4" w:rsidP="001B6FD4">
      <w:pPr>
        <w:pStyle w:val="NurText"/>
        <w:numPr>
          <w:ilvl w:val="0"/>
          <w:numId w:val="9"/>
        </w:numPr>
        <w:ind w:left="0"/>
        <w:jc w:val="both"/>
        <w:rPr>
          <w:rFonts w:ascii="Univers" w:hAnsi="Univers" w:cs="Courier New"/>
          <w:sz w:val="11"/>
          <w:szCs w:val="11"/>
        </w:rPr>
      </w:pPr>
      <w:r w:rsidRPr="005D6416">
        <w:rPr>
          <w:rFonts w:ascii="Univers" w:hAnsi="Univers" w:cs="Courier New"/>
          <w:sz w:val="11"/>
          <w:szCs w:val="11"/>
        </w:rPr>
        <w:t xml:space="preserve">Rechnungen des BZE ohne Fälligkeitsdatum sind binnen 10 Tagen ab Zugang der </w:t>
      </w:r>
    </w:p>
    <w:p w:rsidR="001B6FD4" w:rsidRPr="005D6416" w:rsidRDefault="001B6FD4" w:rsidP="001B6FD4">
      <w:pPr>
        <w:pStyle w:val="NurText"/>
        <w:jc w:val="both"/>
        <w:rPr>
          <w:rFonts w:ascii="Univers" w:hAnsi="Univers" w:cs="Courier New"/>
          <w:sz w:val="11"/>
          <w:szCs w:val="11"/>
        </w:rPr>
      </w:pPr>
      <w:r w:rsidRPr="005D6416">
        <w:rPr>
          <w:rFonts w:ascii="Univers" w:hAnsi="Univers" w:cs="Courier New"/>
          <w:sz w:val="11"/>
          <w:szCs w:val="11"/>
        </w:rPr>
        <w:t xml:space="preserve">Rechnung ohne Abzug zahlbar. Das Bildungszentrum Erkner kann die unverzügliche Zahlung fälliger Forderungen jederzeit vom Kunden verlangen. Bei Zahlungsverzug ist das BZE berechtigt, die jeweils geltenden gesetzlichen Verzugszinsen in Höhe von derzeit 8% bzw. bei Rechtsgeschäften, an denen ein Verbraucher beteiligt ist, in Höhe von 5% über dem Basiszinssatz zu verlangen. </w:t>
      </w:r>
    </w:p>
    <w:p w:rsidR="001B6FD4" w:rsidRPr="005D6416" w:rsidRDefault="001B6FD4" w:rsidP="001B6FD4">
      <w:pPr>
        <w:pStyle w:val="NurText"/>
        <w:jc w:val="both"/>
        <w:rPr>
          <w:rFonts w:ascii="Univers" w:hAnsi="Univers" w:cs="Courier New"/>
          <w:sz w:val="11"/>
          <w:szCs w:val="11"/>
        </w:rPr>
      </w:pPr>
      <w:r w:rsidRPr="005D6416">
        <w:rPr>
          <w:rFonts w:ascii="Univers" w:hAnsi="Univers" w:cs="Courier New"/>
          <w:sz w:val="11"/>
          <w:szCs w:val="11"/>
        </w:rPr>
        <w:t xml:space="preserve">Dem BZE bleibt der Nachweis eines höheren Schadens vorbehalten. </w:t>
      </w:r>
    </w:p>
    <w:p w:rsidR="001B6FD4" w:rsidRPr="005D6416" w:rsidRDefault="001B6FD4" w:rsidP="001B6FD4">
      <w:pPr>
        <w:pStyle w:val="NurText"/>
        <w:numPr>
          <w:ilvl w:val="0"/>
          <w:numId w:val="9"/>
        </w:numPr>
        <w:ind w:left="0"/>
        <w:jc w:val="both"/>
        <w:rPr>
          <w:rFonts w:ascii="Univers" w:hAnsi="Univers" w:cs="Courier New"/>
          <w:sz w:val="11"/>
          <w:szCs w:val="11"/>
        </w:rPr>
      </w:pPr>
      <w:r w:rsidRPr="005D6416">
        <w:rPr>
          <w:rFonts w:ascii="Univers" w:hAnsi="Univers" w:cs="Courier New"/>
          <w:sz w:val="11"/>
          <w:szCs w:val="11"/>
        </w:rPr>
        <w:t xml:space="preserve">Das Bildungszentrum Erkner e.V.  ist berechtigt, bei Vertragsschluss vom Kunden eine angemessene Vorauszahlung oder Sicherheitsleistung in Form einer Kreditkartengarantie, einer Anzahlung oder Ähnlichem zu verlangen. Die Höhe der Vorauszahlung und die Zahlungstermine können im Vertrag in Textform vereinbart werden. </w:t>
      </w:r>
    </w:p>
    <w:p w:rsidR="001B6FD4" w:rsidRPr="005D6416" w:rsidRDefault="001B6FD4" w:rsidP="001B6FD4">
      <w:pPr>
        <w:pStyle w:val="NurText"/>
        <w:numPr>
          <w:ilvl w:val="0"/>
          <w:numId w:val="9"/>
        </w:numPr>
        <w:ind w:left="0"/>
        <w:jc w:val="both"/>
        <w:rPr>
          <w:rFonts w:ascii="Univers" w:hAnsi="Univers" w:cs="Courier New"/>
          <w:sz w:val="11"/>
          <w:szCs w:val="11"/>
        </w:rPr>
      </w:pPr>
      <w:r w:rsidRPr="005D6416">
        <w:rPr>
          <w:rFonts w:ascii="Univers" w:hAnsi="Univers" w:cs="Courier New"/>
          <w:sz w:val="11"/>
          <w:szCs w:val="11"/>
        </w:rPr>
        <w:t xml:space="preserve">In begründeten Fällen, z.B. bei Zahlungsrückstand des Kunden, ist das BZE berechtigt, auch nach Vertragsschluss bis zu Beginn des Aufenthaltes eine Vorauszahlung oder Sicherheitsleistung im Sinne vorstehender Nr. 5 oder eine Anhebung der im Vertrag vereinbarten Vorauszahlung oder Sicherheitsleistung bis zur vollen vereinbarten Vergütung zu verlangen. </w:t>
      </w:r>
    </w:p>
    <w:p w:rsidR="001B6FD4" w:rsidRPr="005D6416" w:rsidRDefault="001B6FD4" w:rsidP="001B6FD4">
      <w:pPr>
        <w:pStyle w:val="NurText"/>
        <w:numPr>
          <w:ilvl w:val="0"/>
          <w:numId w:val="9"/>
        </w:numPr>
        <w:ind w:left="0"/>
        <w:jc w:val="both"/>
        <w:rPr>
          <w:rFonts w:ascii="Univers" w:hAnsi="Univers" w:cs="Courier New"/>
          <w:sz w:val="11"/>
          <w:szCs w:val="11"/>
        </w:rPr>
      </w:pPr>
      <w:r w:rsidRPr="005D6416">
        <w:rPr>
          <w:rFonts w:ascii="Univers" w:hAnsi="Univers" w:cs="Courier New"/>
          <w:sz w:val="11"/>
          <w:szCs w:val="11"/>
        </w:rPr>
        <w:t xml:space="preserve">Das BZE ist ferner berechtigt, zu Beginn und während des Aufenthaltes vom Kunden eine angemessene Vorauszahlung oder Sicherheitsleistung im sinne vorstehender Nr. 5 für bestehende und künftige Forderungen aus dem Vertrag zu verlangen, soweit eine solche nicht bereits gemäß vorstehender Nummern 5 und/ oder 6. geleistet wurde. </w:t>
      </w:r>
    </w:p>
    <w:p w:rsidR="001B6FD4" w:rsidRPr="005D6416" w:rsidRDefault="001B6FD4" w:rsidP="001B6FD4">
      <w:pPr>
        <w:pStyle w:val="NurText"/>
        <w:numPr>
          <w:ilvl w:val="0"/>
          <w:numId w:val="9"/>
        </w:numPr>
        <w:ind w:left="0"/>
        <w:jc w:val="both"/>
        <w:rPr>
          <w:rFonts w:ascii="Univers" w:hAnsi="Univers" w:cs="Courier New"/>
          <w:sz w:val="11"/>
          <w:szCs w:val="11"/>
        </w:rPr>
      </w:pPr>
      <w:r w:rsidRPr="005D6416">
        <w:rPr>
          <w:rFonts w:ascii="Univers" w:hAnsi="Univers" w:cs="Courier New"/>
          <w:sz w:val="11"/>
          <w:szCs w:val="11"/>
        </w:rPr>
        <w:t xml:space="preserve">Der Kunde kann nur mit einer unstreitigen oder rechtskräftigen Forderung gegenüber einer Forderung des BZE aufrechnen oder mindern bzw. ein Zurückbehaltungsrecht ausüben. </w:t>
      </w:r>
    </w:p>
    <w:p w:rsidR="001B6FD4" w:rsidRDefault="001B6FD4" w:rsidP="001B6FD4">
      <w:pPr>
        <w:pStyle w:val="NurText"/>
        <w:ind w:left="-360"/>
        <w:jc w:val="both"/>
        <w:rPr>
          <w:rFonts w:ascii="Univers" w:hAnsi="Univers" w:cs="Courier New"/>
          <w:b/>
          <w:sz w:val="11"/>
          <w:szCs w:val="11"/>
        </w:rPr>
      </w:pPr>
      <w:r w:rsidRPr="005D6416">
        <w:rPr>
          <w:rFonts w:ascii="Univers" w:hAnsi="Univers" w:cs="Courier New"/>
          <w:b/>
          <w:sz w:val="11"/>
          <w:szCs w:val="11"/>
        </w:rPr>
        <w:t xml:space="preserve">IV.  </w:t>
      </w:r>
      <w:r>
        <w:rPr>
          <w:rFonts w:ascii="Univers" w:hAnsi="Univers" w:cs="Courier New"/>
          <w:b/>
          <w:sz w:val="11"/>
          <w:szCs w:val="11"/>
        </w:rPr>
        <w:t xml:space="preserve">   </w:t>
      </w:r>
      <w:r w:rsidRPr="005D6416">
        <w:rPr>
          <w:rFonts w:ascii="Univers" w:hAnsi="Univers" w:cs="Courier New"/>
          <w:b/>
          <w:sz w:val="11"/>
          <w:szCs w:val="11"/>
        </w:rPr>
        <w:t>Rücktritt des Kunden (i. e. Abbestellung, Stornierung)/Nichtinanspruchnahme der</w:t>
      </w:r>
    </w:p>
    <w:p w:rsidR="001B6FD4" w:rsidRDefault="001B6FD4" w:rsidP="001B6FD4">
      <w:pPr>
        <w:pStyle w:val="NurText"/>
        <w:ind w:left="-360"/>
        <w:jc w:val="both"/>
        <w:rPr>
          <w:rFonts w:ascii="Univers" w:hAnsi="Univers" w:cs="Courier New"/>
          <w:b/>
          <w:sz w:val="11"/>
          <w:szCs w:val="11"/>
        </w:rPr>
      </w:pPr>
      <w:r w:rsidRPr="005D6416">
        <w:rPr>
          <w:rFonts w:ascii="Univers" w:hAnsi="Univers" w:cs="Courier New"/>
          <w:b/>
          <w:sz w:val="11"/>
          <w:szCs w:val="11"/>
        </w:rPr>
        <w:t xml:space="preserve"> </w:t>
      </w:r>
      <w:r>
        <w:rPr>
          <w:rFonts w:ascii="Univers" w:hAnsi="Univers" w:cs="Courier New"/>
          <w:b/>
          <w:sz w:val="11"/>
          <w:szCs w:val="11"/>
        </w:rPr>
        <w:t xml:space="preserve">         </w:t>
      </w:r>
      <w:r w:rsidRPr="005D6416">
        <w:rPr>
          <w:rFonts w:ascii="Univers" w:hAnsi="Univers" w:cs="Courier New"/>
          <w:b/>
          <w:sz w:val="11"/>
          <w:szCs w:val="11"/>
        </w:rPr>
        <w:t>Leistungen</w:t>
      </w:r>
    </w:p>
    <w:p w:rsidR="001B6FD4" w:rsidRPr="005D6416" w:rsidRDefault="001B6FD4" w:rsidP="001B6FD4">
      <w:pPr>
        <w:pStyle w:val="NurText"/>
        <w:ind w:left="-426"/>
        <w:jc w:val="both"/>
        <w:rPr>
          <w:rFonts w:ascii="Univers" w:hAnsi="Univers" w:cs="Courier New"/>
          <w:b/>
          <w:sz w:val="11"/>
          <w:szCs w:val="11"/>
        </w:rPr>
      </w:pPr>
      <w:r>
        <w:rPr>
          <w:rFonts w:ascii="Univers" w:hAnsi="Univers" w:cs="Courier New"/>
          <w:b/>
          <w:sz w:val="11"/>
          <w:szCs w:val="11"/>
        </w:rPr>
        <w:t xml:space="preserve">            des Bildungs</w:t>
      </w:r>
      <w:r w:rsidRPr="005D6416">
        <w:rPr>
          <w:rFonts w:ascii="Univers" w:hAnsi="Univers" w:cs="Courier New"/>
          <w:b/>
          <w:sz w:val="11"/>
          <w:szCs w:val="11"/>
        </w:rPr>
        <w:t>zentrums Erkner e. V. (</w:t>
      </w:r>
      <w:proofErr w:type="spellStart"/>
      <w:r w:rsidRPr="005D6416">
        <w:rPr>
          <w:rFonts w:ascii="Univers" w:hAnsi="Univers" w:cs="Courier New"/>
          <w:b/>
          <w:sz w:val="11"/>
          <w:szCs w:val="11"/>
        </w:rPr>
        <w:t>No</w:t>
      </w:r>
      <w:proofErr w:type="spellEnd"/>
      <w:r w:rsidRPr="005D6416">
        <w:rPr>
          <w:rFonts w:ascii="Univers" w:hAnsi="Univers" w:cs="Courier New"/>
          <w:b/>
          <w:sz w:val="11"/>
          <w:szCs w:val="11"/>
        </w:rPr>
        <w:t xml:space="preserve"> Show) </w:t>
      </w:r>
    </w:p>
    <w:p w:rsidR="001B6FD4" w:rsidRPr="005D6416" w:rsidRDefault="001B6FD4" w:rsidP="001B6FD4">
      <w:pPr>
        <w:pStyle w:val="NurText"/>
        <w:numPr>
          <w:ilvl w:val="0"/>
          <w:numId w:val="10"/>
        </w:numPr>
        <w:ind w:left="0"/>
        <w:jc w:val="both"/>
        <w:rPr>
          <w:rFonts w:ascii="Univers" w:hAnsi="Univers" w:cs="Courier New"/>
          <w:sz w:val="11"/>
          <w:szCs w:val="11"/>
        </w:rPr>
      </w:pPr>
      <w:r w:rsidRPr="005D6416">
        <w:rPr>
          <w:rFonts w:ascii="Univers" w:hAnsi="Univers" w:cs="Courier New"/>
          <w:sz w:val="11"/>
          <w:szCs w:val="11"/>
        </w:rPr>
        <w:t>Sofern in Textform vereinbart wurde, dass der Kunde innerhalb einer bestimmten Frist kostenfrei vom Vertrag zurücktreten kann, ist das Hotel in diesem Zeitraum seinerseits berechtigt, vom Vertrag zurückzutreten, wenn Anfragen anderer Kunden nach den vertraglich gebuchten Zimmern vorliegen und der Kunde auf Rückfrage des Hotels auf sein Recht zum Rücktritt nicht verzichtet.</w:t>
      </w:r>
    </w:p>
    <w:p w:rsidR="001B6FD4" w:rsidRPr="005D6416" w:rsidRDefault="001B6FD4" w:rsidP="001B6FD4">
      <w:pPr>
        <w:pStyle w:val="NurText"/>
        <w:numPr>
          <w:ilvl w:val="0"/>
          <w:numId w:val="10"/>
        </w:numPr>
        <w:ind w:left="0"/>
        <w:jc w:val="both"/>
        <w:rPr>
          <w:rFonts w:ascii="Univers" w:hAnsi="Univers" w:cs="Courier New"/>
          <w:sz w:val="11"/>
          <w:szCs w:val="11"/>
        </w:rPr>
      </w:pPr>
      <w:r w:rsidRPr="005D6416">
        <w:rPr>
          <w:rFonts w:ascii="Univers" w:hAnsi="Univers" w:cs="Courier New"/>
          <w:sz w:val="11"/>
          <w:szCs w:val="11"/>
        </w:rPr>
        <w:t xml:space="preserve">Sofern zwischen dem BZE und dem Kunden ein Termin zum Rücktritt vom Vertrag </w:t>
      </w:r>
    </w:p>
    <w:p w:rsidR="001B6FD4" w:rsidRPr="005D6416" w:rsidRDefault="001B6FD4" w:rsidP="001B6FD4">
      <w:pPr>
        <w:pStyle w:val="NurText"/>
        <w:jc w:val="both"/>
        <w:rPr>
          <w:rFonts w:ascii="Univers" w:hAnsi="Univers" w:cs="Courier New"/>
          <w:sz w:val="11"/>
          <w:szCs w:val="11"/>
        </w:rPr>
      </w:pPr>
      <w:r w:rsidRPr="005D6416">
        <w:rPr>
          <w:rFonts w:ascii="Univers" w:hAnsi="Univers" w:cs="Courier New"/>
          <w:sz w:val="11"/>
          <w:szCs w:val="11"/>
        </w:rPr>
        <w:t xml:space="preserve">in Textform vereinbart wurde, kann der Kunde bis dahin vom Vertrag zurücktreten, ohne Zahlungs- oder Schadensersatzansprüche des BZE auszulösen. Das Rücktrittsrecht des Kunden erlischt, wenn er nicht bis zum vereinbarten Termin sein Recht zum Rücktritt in Textform gegenüber dem BZE ausübt, sofern nicht ein Fall des Rücktritts gemäß Klausel IV. Ziffer 1 Satz 3 vorliegt. </w:t>
      </w:r>
    </w:p>
    <w:p w:rsidR="001B6FD4" w:rsidRPr="005D6416" w:rsidRDefault="001B6FD4" w:rsidP="001B6FD4">
      <w:pPr>
        <w:pStyle w:val="NurText"/>
        <w:numPr>
          <w:ilvl w:val="0"/>
          <w:numId w:val="10"/>
        </w:numPr>
        <w:ind w:left="0"/>
        <w:jc w:val="both"/>
        <w:rPr>
          <w:rFonts w:ascii="Univers" w:hAnsi="Univers" w:cs="Courier New"/>
          <w:sz w:val="11"/>
          <w:szCs w:val="11"/>
        </w:rPr>
      </w:pPr>
      <w:r w:rsidRPr="005D6416">
        <w:rPr>
          <w:rFonts w:ascii="Univers" w:hAnsi="Univers" w:cs="Courier New"/>
          <w:sz w:val="11"/>
          <w:szCs w:val="11"/>
        </w:rPr>
        <w:t>Bei vom Kunden nicht in Anspruch genommenen Zimmern hat das BZE die Einnahmen aus anderweitiger Vermietung der Zimmer sowie die eingesparten Aufwendungen anzurechnen. Werden die Zimmer nicht anderweitig vermietet, so kann das BZE die vertraglich vereinbarte Vergütung verlangen und den Abzug für ersparte Aufwendungen des BZE pauschalieren. Der Kunde ist in diesem Fall verpflichtet, mindestens 80% des vertraglich vereinbarten Preises für Übernachtung mit oder ohne Frühstück, 70% für Halbpensions- und 60% für Vollpensionsarrangements zu zahlen. Dem Kunden steht der Nachweis frei, dass der vorgenannte Anspruch nicht oder nicht in der geforderten Höhe entstanden ist.</w:t>
      </w:r>
    </w:p>
    <w:p w:rsidR="001B6FD4" w:rsidRPr="005D6416" w:rsidRDefault="001B6FD4" w:rsidP="001B6FD4">
      <w:pPr>
        <w:pStyle w:val="NurText"/>
        <w:numPr>
          <w:ilvl w:val="0"/>
          <w:numId w:val="10"/>
        </w:numPr>
        <w:ind w:left="0"/>
        <w:jc w:val="both"/>
        <w:rPr>
          <w:rFonts w:ascii="Univers" w:hAnsi="Univers" w:cs="Courier New"/>
          <w:sz w:val="11"/>
          <w:szCs w:val="11"/>
        </w:rPr>
      </w:pPr>
      <w:r w:rsidRPr="005D6416">
        <w:rPr>
          <w:rFonts w:ascii="Univers" w:hAnsi="Univers" w:cs="Courier New"/>
          <w:sz w:val="11"/>
          <w:szCs w:val="11"/>
        </w:rPr>
        <w:t>Folgende Rücktrittsfristen werden zu Grunde gelegt:</w:t>
      </w:r>
    </w:p>
    <w:p w:rsidR="001B6FD4" w:rsidRPr="005D6416" w:rsidRDefault="001B6FD4" w:rsidP="001B6FD4">
      <w:pPr>
        <w:pStyle w:val="NurText"/>
        <w:jc w:val="both"/>
        <w:rPr>
          <w:rFonts w:ascii="Univers" w:hAnsi="Univers" w:cs="Courier New"/>
          <w:sz w:val="11"/>
          <w:szCs w:val="11"/>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1953"/>
        <w:gridCol w:w="1113"/>
      </w:tblGrid>
      <w:tr w:rsidR="001B6FD4" w:rsidRPr="001B5415" w:rsidTr="001B6FD4">
        <w:tc>
          <w:tcPr>
            <w:tcW w:w="1844" w:type="dxa"/>
            <w:vAlign w:val="center"/>
          </w:tcPr>
          <w:p w:rsidR="001B6FD4" w:rsidRPr="001B5415" w:rsidRDefault="001B6FD4" w:rsidP="001B6FD4">
            <w:pPr>
              <w:pStyle w:val="NurText"/>
              <w:jc w:val="center"/>
              <w:rPr>
                <w:rFonts w:ascii="Univers" w:hAnsi="Univers" w:cs="Courier New"/>
                <w:sz w:val="11"/>
                <w:szCs w:val="11"/>
              </w:rPr>
            </w:pPr>
            <w:r w:rsidRPr="001B5415">
              <w:rPr>
                <w:rFonts w:ascii="Univers" w:hAnsi="Univers" w:cs="Courier New"/>
                <w:sz w:val="11"/>
                <w:szCs w:val="11"/>
              </w:rPr>
              <w:t>Anzahl Zimmer</w:t>
            </w:r>
          </w:p>
        </w:tc>
        <w:tc>
          <w:tcPr>
            <w:tcW w:w="2126" w:type="dxa"/>
            <w:vAlign w:val="center"/>
          </w:tcPr>
          <w:p w:rsidR="001B6FD4" w:rsidRPr="001B5415" w:rsidRDefault="001B6FD4" w:rsidP="001B6FD4">
            <w:pPr>
              <w:pStyle w:val="NurText"/>
              <w:jc w:val="center"/>
              <w:rPr>
                <w:rFonts w:ascii="Univers" w:hAnsi="Univers" w:cs="Courier New"/>
                <w:sz w:val="11"/>
                <w:szCs w:val="11"/>
              </w:rPr>
            </w:pPr>
            <w:r w:rsidRPr="001B5415">
              <w:rPr>
                <w:rFonts w:ascii="Univers" w:hAnsi="Univers" w:cs="Courier New"/>
                <w:sz w:val="11"/>
                <w:szCs w:val="11"/>
              </w:rPr>
              <w:t>Fristen vor Anreise</w:t>
            </w:r>
          </w:p>
        </w:tc>
        <w:tc>
          <w:tcPr>
            <w:tcW w:w="1165" w:type="dxa"/>
          </w:tcPr>
          <w:p w:rsidR="001B6FD4" w:rsidRPr="001B5415" w:rsidRDefault="001B6FD4" w:rsidP="001B6FD4">
            <w:pPr>
              <w:pStyle w:val="NurText"/>
              <w:jc w:val="center"/>
              <w:rPr>
                <w:rFonts w:ascii="Univers" w:hAnsi="Univers" w:cs="Courier New"/>
                <w:sz w:val="11"/>
                <w:szCs w:val="11"/>
              </w:rPr>
            </w:pPr>
            <w:r w:rsidRPr="001B5415">
              <w:rPr>
                <w:rFonts w:ascii="Univers" w:hAnsi="Univers" w:cs="Courier New"/>
                <w:sz w:val="11"/>
                <w:szCs w:val="11"/>
              </w:rPr>
              <w:t>% vom vereinbarten Preis zu zahlen</w:t>
            </w:r>
          </w:p>
        </w:tc>
      </w:tr>
      <w:tr w:rsidR="001B6FD4" w:rsidRPr="001B5415" w:rsidTr="001B6FD4">
        <w:tc>
          <w:tcPr>
            <w:tcW w:w="1844" w:type="dxa"/>
          </w:tcPr>
          <w:p w:rsidR="001B6FD4" w:rsidRPr="001B5415" w:rsidRDefault="001B6FD4" w:rsidP="001B6FD4">
            <w:pPr>
              <w:pStyle w:val="NurText"/>
              <w:jc w:val="both"/>
              <w:rPr>
                <w:rFonts w:ascii="Univers" w:hAnsi="Univers" w:cs="Courier New"/>
                <w:sz w:val="11"/>
                <w:szCs w:val="11"/>
              </w:rPr>
            </w:pP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1</w:t>
            </w:r>
          </w:p>
        </w:tc>
        <w:tc>
          <w:tcPr>
            <w:tcW w:w="2126" w:type="dxa"/>
          </w:tcPr>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 xml:space="preserve">ab Vertragsabschluss bis </w:t>
            </w: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3 Tage</w:t>
            </w: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darunter</w:t>
            </w:r>
          </w:p>
        </w:tc>
        <w:tc>
          <w:tcPr>
            <w:tcW w:w="1165" w:type="dxa"/>
          </w:tcPr>
          <w:p w:rsidR="001B6FD4" w:rsidRPr="001B5415" w:rsidRDefault="001B6FD4" w:rsidP="001B6FD4">
            <w:pPr>
              <w:pStyle w:val="NurText"/>
              <w:jc w:val="both"/>
              <w:rPr>
                <w:rFonts w:ascii="Univers" w:hAnsi="Univers" w:cs="Courier New"/>
                <w:sz w:val="11"/>
                <w:szCs w:val="11"/>
              </w:rPr>
            </w:pPr>
          </w:p>
          <w:p w:rsidR="001B6FD4" w:rsidRPr="001B5415" w:rsidRDefault="001B6FD4" w:rsidP="001B6FD4">
            <w:pPr>
              <w:pStyle w:val="NurText"/>
              <w:jc w:val="center"/>
              <w:rPr>
                <w:rFonts w:ascii="Univers" w:hAnsi="Univers" w:cs="Courier New"/>
                <w:sz w:val="11"/>
                <w:szCs w:val="11"/>
              </w:rPr>
            </w:pPr>
            <w:r w:rsidRPr="001B5415">
              <w:rPr>
                <w:rFonts w:ascii="Univers" w:hAnsi="Univers" w:cs="Courier New"/>
                <w:sz w:val="11"/>
                <w:szCs w:val="11"/>
              </w:rPr>
              <w:t>0</w:t>
            </w:r>
          </w:p>
          <w:p w:rsidR="001B6FD4" w:rsidRPr="001B5415" w:rsidRDefault="001B6FD4" w:rsidP="001B6FD4">
            <w:pPr>
              <w:pStyle w:val="NurText"/>
              <w:jc w:val="center"/>
              <w:rPr>
                <w:rFonts w:ascii="Univers" w:hAnsi="Univers" w:cs="Courier New"/>
                <w:sz w:val="11"/>
                <w:szCs w:val="11"/>
              </w:rPr>
            </w:pPr>
            <w:r w:rsidRPr="001B5415">
              <w:rPr>
                <w:rFonts w:ascii="Univers" w:hAnsi="Univers" w:cs="Courier New"/>
                <w:sz w:val="11"/>
                <w:szCs w:val="11"/>
              </w:rPr>
              <w:t>80</w:t>
            </w:r>
          </w:p>
        </w:tc>
      </w:tr>
      <w:tr w:rsidR="001B6FD4" w:rsidRPr="001B5415" w:rsidTr="001B6FD4">
        <w:tc>
          <w:tcPr>
            <w:tcW w:w="1844" w:type="dxa"/>
          </w:tcPr>
          <w:p w:rsidR="001B6FD4" w:rsidRPr="001B5415" w:rsidRDefault="001B6FD4" w:rsidP="001B6FD4">
            <w:pPr>
              <w:pStyle w:val="NurText"/>
              <w:jc w:val="both"/>
              <w:rPr>
                <w:rFonts w:ascii="Univers" w:hAnsi="Univers" w:cs="Courier New"/>
                <w:sz w:val="11"/>
                <w:szCs w:val="11"/>
              </w:rPr>
            </w:pP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2-10</w:t>
            </w:r>
          </w:p>
        </w:tc>
        <w:tc>
          <w:tcPr>
            <w:tcW w:w="2126" w:type="dxa"/>
          </w:tcPr>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 xml:space="preserve">ab Vertragsabschluss bis </w:t>
            </w: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7 Tage</w:t>
            </w: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darunter</w:t>
            </w:r>
          </w:p>
        </w:tc>
        <w:tc>
          <w:tcPr>
            <w:tcW w:w="1165" w:type="dxa"/>
          </w:tcPr>
          <w:p w:rsidR="001B6FD4" w:rsidRPr="001B5415" w:rsidRDefault="001B6FD4" w:rsidP="001B6FD4">
            <w:pPr>
              <w:pStyle w:val="NurText"/>
              <w:jc w:val="center"/>
              <w:rPr>
                <w:rFonts w:ascii="Univers" w:hAnsi="Univers" w:cs="Courier New"/>
                <w:sz w:val="11"/>
                <w:szCs w:val="11"/>
              </w:rPr>
            </w:pPr>
          </w:p>
          <w:p w:rsidR="001B6FD4" w:rsidRPr="001B5415" w:rsidRDefault="001B6FD4" w:rsidP="001B6FD4">
            <w:pPr>
              <w:pStyle w:val="NurText"/>
              <w:jc w:val="center"/>
              <w:rPr>
                <w:rFonts w:ascii="Univers" w:hAnsi="Univers" w:cs="Courier New"/>
                <w:sz w:val="11"/>
                <w:szCs w:val="11"/>
              </w:rPr>
            </w:pPr>
            <w:r w:rsidRPr="001B5415">
              <w:rPr>
                <w:rFonts w:ascii="Univers" w:hAnsi="Univers" w:cs="Courier New"/>
                <w:sz w:val="11"/>
                <w:szCs w:val="11"/>
              </w:rPr>
              <w:t>0</w:t>
            </w:r>
          </w:p>
          <w:p w:rsidR="001B6FD4" w:rsidRPr="001B5415" w:rsidRDefault="001B6FD4" w:rsidP="001B6FD4">
            <w:pPr>
              <w:pStyle w:val="NurText"/>
              <w:jc w:val="center"/>
              <w:rPr>
                <w:rFonts w:ascii="Univers" w:hAnsi="Univers" w:cs="Courier New"/>
                <w:sz w:val="11"/>
                <w:szCs w:val="11"/>
              </w:rPr>
            </w:pPr>
            <w:r w:rsidRPr="001B5415">
              <w:rPr>
                <w:rFonts w:ascii="Univers" w:hAnsi="Univers" w:cs="Courier New"/>
                <w:sz w:val="11"/>
                <w:szCs w:val="11"/>
              </w:rPr>
              <w:t>80</w:t>
            </w:r>
          </w:p>
        </w:tc>
      </w:tr>
      <w:tr w:rsidR="001B6FD4" w:rsidRPr="001B5415" w:rsidTr="001B6FD4">
        <w:tc>
          <w:tcPr>
            <w:tcW w:w="1844" w:type="dxa"/>
          </w:tcPr>
          <w:p w:rsidR="001B6FD4" w:rsidRPr="001B5415" w:rsidRDefault="001B6FD4" w:rsidP="001B6FD4">
            <w:pPr>
              <w:pStyle w:val="NurText"/>
              <w:jc w:val="both"/>
              <w:rPr>
                <w:rFonts w:ascii="Univers" w:hAnsi="Univers" w:cs="Courier New"/>
                <w:sz w:val="11"/>
                <w:szCs w:val="11"/>
              </w:rPr>
            </w:pP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11-50</w:t>
            </w:r>
          </w:p>
          <w:p w:rsidR="001B6FD4" w:rsidRPr="001B5415" w:rsidRDefault="001B6FD4" w:rsidP="001B6FD4">
            <w:pPr>
              <w:pStyle w:val="NurText"/>
              <w:jc w:val="both"/>
              <w:rPr>
                <w:rFonts w:ascii="Univers" w:hAnsi="Univers" w:cs="Courier New"/>
                <w:sz w:val="11"/>
                <w:szCs w:val="11"/>
              </w:rPr>
            </w:pPr>
          </w:p>
          <w:p w:rsidR="001B6FD4" w:rsidRPr="001B5415" w:rsidRDefault="001B6FD4" w:rsidP="001B6FD4">
            <w:pPr>
              <w:pStyle w:val="NurText"/>
              <w:jc w:val="both"/>
              <w:rPr>
                <w:rFonts w:ascii="Univers" w:hAnsi="Univers" w:cs="Courier New"/>
                <w:sz w:val="11"/>
                <w:szCs w:val="11"/>
              </w:rPr>
            </w:pP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5% d. vertraglich gebuchten Zimmer</w:t>
            </w:r>
          </w:p>
        </w:tc>
        <w:tc>
          <w:tcPr>
            <w:tcW w:w="2126" w:type="dxa"/>
          </w:tcPr>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 xml:space="preserve">ab Vertragsabschluss bis </w:t>
            </w: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30 Tage</w:t>
            </w: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darunter</w:t>
            </w: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bis zu einem Tag</w:t>
            </w:r>
          </w:p>
          <w:p w:rsidR="001B6FD4" w:rsidRPr="001B5415" w:rsidRDefault="001B6FD4" w:rsidP="001B6FD4">
            <w:pPr>
              <w:pStyle w:val="NurText"/>
              <w:jc w:val="both"/>
              <w:rPr>
                <w:rFonts w:ascii="Univers" w:hAnsi="Univers" w:cs="Courier New"/>
                <w:sz w:val="11"/>
                <w:szCs w:val="11"/>
              </w:rPr>
            </w:pPr>
          </w:p>
        </w:tc>
        <w:tc>
          <w:tcPr>
            <w:tcW w:w="1165" w:type="dxa"/>
          </w:tcPr>
          <w:p w:rsidR="001B6FD4" w:rsidRPr="001B5415" w:rsidRDefault="001B6FD4" w:rsidP="001B6FD4">
            <w:pPr>
              <w:pStyle w:val="NurText"/>
              <w:jc w:val="center"/>
              <w:rPr>
                <w:rFonts w:ascii="Univers" w:hAnsi="Univers" w:cs="Courier New"/>
                <w:sz w:val="11"/>
                <w:szCs w:val="11"/>
              </w:rPr>
            </w:pPr>
          </w:p>
          <w:p w:rsidR="001B6FD4" w:rsidRPr="001B5415" w:rsidRDefault="001B6FD4" w:rsidP="001B6FD4">
            <w:pPr>
              <w:pStyle w:val="NurText"/>
              <w:jc w:val="center"/>
              <w:rPr>
                <w:rFonts w:ascii="Univers" w:hAnsi="Univers" w:cs="Courier New"/>
                <w:sz w:val="11"/>
                <w:szCs w:val="11"/>
              </w:rPr>
            </w:pPr>
            <w:r w:rsidRPr="001B5415">
              <w:rPr>
                <w:rFonts w:ascii="Univers" w:hAnsi="Univers" w:cs="Courier New"/>
                <w:sz w:val="11"/>
                <w:szCs w:val="11"/>
              </w:rPr>
              <w:t>0</w:t>
            </w:r>
          </w:p>
          <w:p w:rsidR="001B6FD4" w:rsidRPr="001B5415" w:rsidRDefault="001B6FD4" w:rsidP="001B6FD4">
            <w:pPr>
              <w:pStyle w:val="NurText"/>
              <w:jc w:val="center"/>
              <w:rPr>
                <w:rFonts w:ascii="Univers" w:hAnsi="Univers" w:cs="Courier New"/>
                <w:sz w:val="11"/>
                <w:szCs w:val="11"/>
              </w:rPr>
            </w:pPr>
            <w:r w:rsidRPr="001B5415">
              <w:rPr>
                <w:rFonts w:ascii="Univers" w:hAnsi="Univers" w:cs="Courier New"/>
                <w:sz w:val="11"/>
                <w:szCs w:val="11"/>
              </w:rPr>
              <w:t>80</w:t>
            </w:r>
          </w:p>
          <w:p w:rsidR="001B6FD4" w:rsidRPr="001B5415" w:rsidRDefault="001B6FD4" w:rsidP="001B6FD4">
            <w:pPr>
              <w:pStyle w:val="NurText"/>
              <w:jc w:val="center"/>
              <w:rPr>
                <w:rFonts w:ascii="Univers" w:hAnsi="Univers" w:cs="Courier New"/>
                <w:sz w:val="11"/>
                <w:szCs w:val="11"/>
              </w:rPr>
            </w:pPr>
            <w:r w:rsidRPr="001B5415">
              <w:rPr>
                <w:rFonts w:ascii="Univers" w:hAnsi="Univers" w:cs="Courier New"/>
                <w:sz w:val="11"/>
                <w:szCs w:val="11"/>
              </w:rPr>
              <w:t>0</w:t>
            </w:r>
          </w:p>
        </w:tc>
      </w:tr>
      <w:tr w:rsidR="001B6FD4" w:rsidRPr="001B5415" w:rsidTr="001B6FD4">
        <w:tc>
          <w:tcPr>
            <w:tcW w:w="1844" w:type="dxa"/>
          </w:tcPr>
          <w:p w:rsidR="001B6FD4" w:rsidRPr="001B5415" w:rsidRDefault="001B6FD4" w:rsidP="001B6FD4">
            <w:pPr>
              <w:pStyle w:val="NurText"/>
              <w:jc w:val="both"/>
              <w:rPr>
                <w:rFonts w:ascii="Univers" w:hAnsi="Univers" w:cs="Courier New"/>
                <w:sz w:val="11"/>
                <w:szCs w:val="11"/>
              </w:rPr>
            </w:pP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51-100</w:t>
            </w:r>
          </w:p>
          <w:p w:rsidR="001B6FD4" w:rsidRPr="001B5415" w:rsidRDefault="001B6FD4" w:rsidP="001B6FD4">
            <w:pPr>
              <w:pStyle w:val="NurText"/>
              <w:jc w:val="both"/>
              <w:rPr>
                <w:rFonts w:ascii="Univers" w:hAnsi="Univers" w:cs="Courier New"/>
                <w:sz w:val="11"/>
                <w:szCs w:val="11"/>
              </w:rPr>
            </w:pPr>
          </w:p>
          <w:p w:rsidR="001B6FD4" w:rsidRPr="001B5415" w:rsidRDefault="001B6FD4" w:rsidP="001B6FD4">
            <w:pPr>
              <w:pStyle w:val="NurText"/>
              <w:jc w:val="both"/>
              <w:rPr>
                <w:rFonts w:ascii="Univers" w:hAnsi="Univers" w:cs="Courier New"/>
                <w:sz w:val="11"/>
                <w:szCs w:val="11"/>
              </w:rPr>
            </w:pPr>
          </w:p>
          <w:p w:rsidR="001B6FD4" w:rsidRPr="001B5415" w:rsidRDefault="001B6FD4" w:rsidP="001B6FD4">
            <w:pPr>
              <w:pStyle w:val="NurText"/>
              <w:jc w:val="both"/>
              <w:rPr>
                <w:rFonts w:ascii="Univers" w:hAnsi="Univers" w:cs="Courier New"/>
                <w:sz w:val="11"/>
                <w:szCs w:val="11"/>
              </w:rPr>
            </w:pP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5% d. vertraglich gebuchten Zimmer</w:t>
            </w:r>
          </w:p>
        </w:tc>
        <w:tc>
          <w:tcPr>
            <w:tcW w:w="2126" w:type="dxa"/>
          </w:tcPr>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 xml:space="preserve">ab Vertragsabschluss bis </w:t>
            </w: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90 Tage</w:t>
            </w: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60 Tage</w:t>
            </w: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30 Tage</w:t>
            </w: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bis zu einem Tag</w:t>
            </w:r>
          </w:p>
          <w:p w:rsidR="001B6FD4" w:rsidRPr="001B5415" w:rsidRDefault="001B6FD4" w:rsidP="001B6FD4">
            <w:pPr>
              <w:pStyle w:val="NurText"/>
              <w:jc w:val="both"/>
              <w:rPr>
                <w:rFonts w:ascii="Univers" w:hAnsi="Univers" w:cs="Courier New"/>
                <w:sz w:val="11"/>
                <w:szCs w:val="11"/>
              </w:rPr>
            </w:pPr>
          </w:p>
        </w:tc>
        <w:tc>
          <w:tcPr>
            <w:tcW w:w="1165" w:type="dxa"/>
          </w:tcPr>
          <w:p w:rsidR="001B6FD4" w:rsidRPr="001B5415" w:rsidRDefault="001B6FD4" w:rsidP="001B6FD4">
            <w:pPr>
              <w:pStyle w:val="NurText"/>
              <w:jc w:val="center"/>
              <w:rPr>
                <w:rFonts w:ascii="Univers" w:hAnsi="Univers" w:cs="Courier New"/>
                <w:sz w:val="11"/>
                <w:szCs w:val="11"/>
              </w:rPr>
            </w:pPr>
          </w:p>
          <w:p w:rsidR="001B6FD4" w:rsidRPr="001B5415" w:rsidRDefault="001B6FD4" w:rsidP="001B6FD4">
            <w:pPr>
              <w:pStyle w:val="NurText"/>
              <w:jc w:val="center"/>
              <w:rPr>
                <w:rFonts w:ascii="Univers" w:hAnsi="Univers" w:cs="Courier New"/>
                <w:sz w:val="11"/>
                <w:szCs w:val="11"/>
              </w:rPr>
            </w:pPr>
            <w:r w:rsidRPr="001B5415">
              <w:rPr>
                <w:rFonts w:ascii="Univers" w:hAnsi="Univers" w:cs="Courier New"/>
                <w:sz w:val="11"/>
                <w:szCs w:val="11"/>
              </w:rPr>
              <w:t>0</w:t>
            </w:r>
          </w:p>
          <w:p w:rsidR="001B6FD4" w:rsidRPr="001B5415" w:rsidRDefault="001B6FD4" w:rsidP="001B6FD4">
            <w:pPr>
              <w:pStyle w:val="NurText"/>
              <w:jc w:val="center"/>
              <w:rPr>
                <w:rFonts w:ascii="Univers" w:hAnsi="Univers" w:cs="Courier New"/>
                <w:sz w:val="11"/>
                <w:szCs w:val="11"/>
              </w:rPr>
            </w:pPr>
            <w:r w:rsidRPr="001B5415">
              <w:rPr>
                <w:rFonts w:ascii="Univers" w:hAnsi="Univers" w:cs="Courier New"/>
                <w:sz w:val="11"/>
                <w:szCs w:val="11"/>
              </w:rPr>
              <w:t>50</w:t>
            </w:r>
          </w:p>
          <w:p w:rsidR="001B6FD4" w:rsidRPr="001B5415" w:rsidRDefault="001B6FD4" w:rsidP="001B6FD4">
            <w:pPr>
              <w:pStyle w:val="NurText"/>
              <w:jc w:val="center"/>
              <w:rPr>
                <w:rFonts w:ascii="Univers" w:hAnsi="Univers" w:cs="Courier New"/>
                <w:sz w:val="11"/>
                <w:szCs w:val="11"/>
              </w:rPr>
            </w:pPr>
            <w:r w:rsidRPr="001B5415">
              <w:rPr>
                <w:rFonts w:ascii="Univers" w:hAnsi="Univers" w:cs="Courier New"/>
                <w:sz w:val="11"/>
                <w:szCs w:val="11"/>
              </w:rPr>
              <w:t>80</w:t>
            </w:r>
          </w:p>
          <w:p w:rsidR="001B6FD4" w:rsidRPr="001B5415" w:rsidRDefault="001B6FD4" w:rsidP="001B6FD4">
            <w:pPr>
              <w:pStyle w:val="NurText"/>
              <w:jc w:val="center"/>
              <w:rPr>
                <w:rFonts w:ascii="Univers" w:hAnsi="Univers" w:cs="Courier New"/>
                <w:sz w:val="11"/>
                <w:szCs w:val="11"/>
              </w:rPr>
            </w:pPr>
            <w:r w:rsidRPr="001B5415">
              <w:rPr>
                <w:rFonts w:ascii="Univers" w:hAnsi="Univers" w:cs="Courier New"/>
                <w:sz w:val="11"/>
                <w:szCs w:val="11"/>
              </w:rPr>
              <w:t>0</w:t>
            </w:r>
          </w:p>
        </w:tc>
      </w:tr>
      <w:tr w:rsidR="001B6FD4" w:rsidRPr="001B5415" w:rsidTr="001B6FD4">
        <w:tc>
          <w:tcPr>
            <w:tcW w:w="1844" w:type="dxa"/>
          </w:tcPr>
          <w:p w:rsidR="001B6FD4" w:rsidRPr="001B5415" w:rsidRDefault="001B6FD4" w:rsidP="001B6FD4">
            <w:pPr>
              <w:pStyle w:val="NurText"/>
              <w:jc w:val="both"/>
              <w:rPr>
                <w:rFonts w:ascii="Univers" w:hAnsi="Univers" w:cs="Courier New"/>
                <w:sz w:val="11"/>
                <w:szCs w:val="11"/>
              </w:rPr>
            </w:pP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101 – 282</w:t>
            </w:r>
          </w:p>
          <w:p w:rsidR="001B6FD4" w:rsidRPr="001B5415" w:rsidRDefault="001B6FD4" w:rsidP="001B6FD4">
            <w:pPr>
              <w:pStyle w:val="NurText"/>
              <w:jc w:val="both"/>
              <w:rPr>
                <w:rFonts w:ascii="Univers" w:hAnsi="Univers" w:cs="Courier New"/>
                <w:sz w:val="11"/>
                <w:szCs w:val="11"/>
              </w:rPr>
            </w:pPr>
          </w:p>
          <w:p w:rsidR="001B6FD4" w:rsidRPr="001B5415" w:rsidRDefault="001B6FD4" w:rsidP="001B6FD4">
            <w:pPr>
              <w:pStyle w:val="NurText"/>
              <w:jc w:val="both"/>
              <w:rPr>
                <w:rFonts w:ascii="Univers" w:hAnsi="Univers" w:cs="Courier New"/>
                <w:sz w:val="11"/>
                <w:szCs w:val="11"/>
              </w:rPr>
            </w:pPr>
          </w:p>
          <w:p w:rsidR="001B6FD4" w:rsidRPr="001B5415" w:rsidRDefault="001B6FD4" w:rsidP="001B6FD4">
            <w:pPr>
              <w:pStyle w:val="NurText"/>
              <w:jc w:val="both"/>
              <w:rPr>
                <w:rFonts w:ascii="Univers" w:hAnsi="Univers" w:cs="Courier New"/>
                <w:sz w:val="11"/>
                <w:szCs w:val="11"/>
              </w:rPr>
            </w:pP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5% d. vertraglich gebuchten Zimmer</w:t>
            </w:r>
          </w:p>
        </w:tc>
        <w:tc>
          <w:tcPr>
            <w:tcW w:w="2126" w:type="dxa"/>
          </w:tcPr>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 xml:space="preserve">ab Vertragsabschluss bis </w:t>
            </w: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270 Tage</w:t>
            </w: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180 Tage</w:t>
            </w: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60 Tage</w:t>
            </w:r>
          </w:p>
          <w:p w:rsidR="001B6FD4" w:rsidRPr="001B5415" w:rsidRDefault="001B6FD4" w:rsidP="001B6FD4">
            <w:pPr>
              <w:pStyle w:val="NurText"/>
              <w:jc w:val="both"/>
              <w:rPr>
                <w:rFonts w:ascii="Univers" w:hAnsi="Univers" w:cs="Courier New"/>
                <w:sz w:val="11"/>
                <w:szCs w:val="11"/>
              </w:rPr>
            </w:pPr>
            <w:r w:rsidRPr="001B5415">
              <w:rPr>
                <w:rFonts w:ascii="Univers" w:hAnsi="Univers" w:cs="Courier New"/>
                <w:sz w:val="11"/>
                <w:szCs w:val="11"/>
              </w:rPr>
              <w:t>bis zu einem Tag</w:t>
            </w:r>
          </w:p>
          <w:p w:rsidR="001B6FD4" w:rsidRPr="001B5415" w:rsidRDefault="001B6FD4" w:rsidP="001B6FD4">
            <w:pPr>
              <w:pStyle w:val="NurText"/>
              <w:jc w:val="both"/>
              <w:rPr>
                <w:rFonts w:ascii="Univers" w:hAnsi="Univers" w:cs="Courier New"/>
                <w:sz w:val="11"/>
                <w:szCs w:val="11"/>
              </w:rPr>
            </w:pPr>
          </w:p>
        </w:tc>
        <w:tc>
          <w:tcPr>
            <w:tcW w:w="1165" w:type="dxa"/>
          </w:tcPr>
          <w:p w:rsidR="001B6FD4" w:rsidRPr="001B5415" w:rsidRDefault="001B6FD4" w:rsidP="001B6FD4">
            <w:pPr>
              <w:pStyle w:val="NurText"/>
              <w:jc w:val="center"/>
              <w:rPr>
                <w:rFonts w:ascii="Univers" w:hAnsi="Univers" w:cs="Courier New"/>
                <w:sz w:val="11"/>
                <w:szCs w:val="11"/>
              </w:rPr>
            </w:pPr>
          </w:p>
          <w:p w:rsidR="001B6FD4" w:rsidRPr="001B5415" w:rsidRDefault="001B6FD4" w:rsidP="001B6FD4">
            <w:pPr>
              <w:pStyle w:val="NurText"/>
              <w:jc w:val="center"/>
              <w:rPr>
                <w:rFonts w:ascii="Univers" w:hAnsi="Univers" w:cs="Courier New"/>
                <w:sz w:val="11"/>
                <w:szCs w:val="11"/>
              </w:rPr>
            </w:pPr>
            <w:r w:rsidRPr="001B5415">
              <w:rPr>
                <w:rFonts w:ascii="Univers" w:hAnsi="Univers" w:cs="Courier New"/>
                <w:sz w:val="11"/>
                <w:szCs w:val="11"/>
              </w:rPr>
              <w:t>0</w:t>
            </w:r>
          </w:p>
          <w:p w:rsidR="001B6FD4" w:rsidRPr="001B5415" w:rsidRDefault="001B6FD4" w:rsidP="001B6FD4">
            <w:pPr>
              <w:pStyle w:val="NurText"/>
              <w:jc w:val="center"/>
              <w:rPr>
                <w:rFonts w:ascii="Univers" w:hAnsi="Univers" w:cs="Courier New"/>
                <w:sz w:val="11"/>
                <w:szCs w:val="11"/>
              </w:rPr>
            </w:pPr>
            <w:r w:rsidRPr="001B5415">
              <w:rPr>
                <w:rFonts w:ascii="Univers" w:hAnsi="Univers" w:cs="Courier New"/>
                <w:sz w:val="11"/>
                <w:szCs w:val="11"/>
              </w:rPr>
              <w:t>50</w:t>
            </w:r>
          </w:p>
          <w:p w:rsidR="001B6FD4" w:rsidRPr="001B5415" w:rsidRDefault="001B6FD4" w:rsidP="001B6FD4">
            <w:pPr>
              <w:pStyle w:val="NurText"/>
              <w:jc w:val="center"/>
              <w:rPr>
                <w:rFonts w:ascii="Univers" w:hAnsi="Univers" w:cs="Courier New"/>
                <w:sz w:val="11"/>
                <w:szCs w:val="11"/>
              </w:rPr>
            </w:pPr>
            <w:r w:rsidRPr="001B5415">
              <w:rPr>
                <w:rFonts w:ascii="Univers" w:hAnsi="Univers" w:cs="Courier New"/>
                <w:sz w:val="11"/>
                <w:szCs w:val="11"/>
              </w:rPr>
              <w:t>80</w:t>
            </w:r>
          </w:p>
          <w:p w:rsidR="001B6FD4" w:rsidRPr="001B5415" w:rsidRDefault="001B6FD4" w:rsidP="001B6FD4">
            <w:pPr>
              <w:pStyle w:val="NurText"/>
              <w:jc w:val="center"/>
              <w:rPr>
                <w:rFonts w:ascii="Univers" w:hAnsi="Univers" w:cs="Courier New"/>
                <w:sz w:val="11"/>
                <w:szCs w:val="11"/>
              </w:rPr>
            </w:pPr>
            <w:r w:rsidRPr="001B5415">
              <w:rPr>
                <w:rFonts w:ascii="Univers" w:hAnsi="Univers" w:cs="Courier New"/>
                <w:sz w:val="11"/>
                <w:szCs w:val="11"/>
              </w:rPr>
              <w:t>0</w:t>
            </w:r>
          </w:p>
        </w:tc>
      </w:tr>
    </w:tbl>
    <w:p w:rsidR="001B6FD4" w:rsidRPr="005D6416" w:rsidRDefault="001B6FD4" w:rsidP="001B6FD4">
      <w:pPr>
        <w:pStyle w:val="NurText"/>
        <w:jc w:val="both"/>
        <w:rPr>
          <w:rFonts w:ascii="Univers" w:hAnsi="Univers" w:cs="Courier New"/>
          <w:sz w:val="11"/>
          <w:szCs w:val="11"/>
        </w:rPr>
      </w:pPr>
    </w:p>
    <w:p w:rsidR="001B6FD4" w:rsidRPr="005D6416" w:rsidRDefault="001B6FD4" w:rsidP="001B6FD4">
      <w:pPr>
        <w:ind w:left="-425"/>
        <w:jc w:val="both"/>
        <w:rPr>
          <w:rFonts w:cs="Courier New"/>
          <w:b/>
          <w:sz w:val="11"/>
          <w:szCs w:val="11"/>
        </w:rPr>
      </w:pPr>
      <w:r w:rsidRPr="005D6416">
        <w:rPr>
          <w:rFonts w:cs="Courier New"/>
          <w:b/>
          <w:sz w:val="11"/>
          <w:szCs w:val="11"/>
        </w:rPr>
        <w:t xml:space="preserve"> </w:t>
      </w:r>
      <w:r>
        <w:rPr>
          <w:rFonts w:cs="Courier New"/>
          <w:b/>
          <w:sz w:val="11"/>
          <w:szCs w:val="11"/>
        </w:rPr>
        <w:t xml:space="preserve"> </w:t>
      </w:r>
      <w:r w:rsidRPr="005D6416">
        <w:rPr>
          <w:rFonts w:cs="Courier New"/>
          <w:b/>
          <w:sz w:val="11"/>
          <w:szCs w:val="11"/>
        </w:rPr>
        <w:t xml:space="preserve">V.  </w:t>
      </w:r>
      <w:r>
        <w:rPr>
          <w:rFonts w:cs="Courier New"/>
          <w:b/>
          <w:sz w:val="11"/>
          <w:szCs w:val="11"/>
        </w:rPr>
        <w:t xml:space="preserve">    </w:t>
      </w:r>
      <w:r w:rsidRPr="005D6416">
        <w:rPr>
          <w:rFonts w:cs="Courier New"/>
          <w:b/>
          <w:sz w:val="11"/>
          <w:szCs w:val="11"/>
        </w:rPr>
        <w:t xml:space="preserve"> Rücktritt des Hotels </w:t>
      </w:r>
    </w:p>
    <w:p w:rsidR="001B6FD4" w:rsidRPr="005D6416" w:rsidRDefault="001B6FD4" w:rsidP="001B6FD4">
      <w:pPr>
        <w:pStyle w:val="NurText"/>
        <w:numPr>
          <w:ilvl w:val="0"/>
          <w:numId w:val="11"/>
        </w:numPr>
        <w:ind w:left="0"/>
        <w:jc w:val="both"/>
        <w:rPr>
          <w:rFonts w:ascii="Univers" w:hAnsi="Univers" w:cs="Courier New"/>
          <w:sz w:val="11"/>
          <w:szCs w:val="11"/>
        </w:rPr>
      </w:pPr>
      <w:r w:rsidRPr="005D6416">
        <w:rPr>
          <w:rFonts w:ascii="Univers" w:hAnsi="Univers" w:cs="Courier New"/>
          <w:sz w:val="11"/>
          <w:szCs w:val="11"/>
        </w:rPr>
        <w:t xml:space="preserve">Wird eine vereinbarte oder oben gemäß Ziffer III Nummern 5 und/oder 6 verlangte </w:t>
      </w:r>
    </w:p>
    <w:p w:rsidR="001B6FD4" w:rsidRPr="005D6416" w:rsidRDefault="001B6FD4" w:rsidP="001B6FD4">
      <w:pPr>
        <w:pStyle w:val="NurText"/>
        <w:jc w:val="both"/>
        <w:rPr>
          <w:rFonts w:ascii="Univers" w:hAnsi="Univers" w:cs="Courier New"/>
          <w:sz w:val="11"/>
          <w:szCs w:val="11"/>
        </w:rPr>
      </w:pPr>
      <w:r w:rsidRPr="005D6416">
        <w:rPr>
          <w:rFonts w:ascii="Univers" w:hAnsi="Univers" w:cs="Courier New"/>
          <w:sz w:val="11"/>
          <w:szCs w:val="11"/>
        </w:rPr>
        <w:t xml:space="preserve">Vorauszahlung oder Sicherheitsleistung auch nach Verstreichen einer vom BZE gesetzten angemessenen Nachfrist nicht geleistet, so ist das BZE ebenfalls zum Rücktritt vom Vertrag berechtigt. </w:t>
      </w:r>
    </w:p>
    <w:p w:rsidR="001B6FD4" w:rsidRPr="005D6416" w:rsidRDefault="001B6FD4" w:rsidP="001B6FD4">
      <w:pPr>
        <w:pStyle w:val="NurText"/>
        <w:numPr>
          <w:ilvl w:val="0"/>
          <w:numId w:val="11"/>
        </w:numPr>
        <w:ind w:left="0"/>
        <w:jc w:val="both"/>
        <w:rPr>
          <w:rFonts w:ascii="Univers" w:hAnsi="Univers" w:cs="Courier New"/>
          <w:sz w:val="11"/>
          <w:szCs w:val="11"/>
        </w:rPr>
      </w:pPr>
      <w:r w:rsidRPr="005D6416">
        <w:rPr>
          <w:rFonts w:ascii="Univers" w:hAnsi="Univers" w:cs="Courier New"/>
          <w:sz w:val="11"/>
          <w:szCs w:val="11"/>
        </w:rPr>
        <w:t xml:space="preserve">Ferner ist das Bildungszentrum Erkner e.V.  berechtigt, aus sachlich gerechtfertigtem Grund vom Vertrag außerordentlich zurückzutreten, beispielsweise falls </w:t>
      </w:r>
    </w:p>
    <w:p w:rsidR="001B6FD4" w:rsidRPr="005D6416" w:rsidRDefault="001B6FD4" w:rsidP="001B6FD4">
      <w:pPr>
        <w:pStyle w:val="NurText"/>
        <w:numPr>
          <w:ilvl w:val="0"/>
          <w:numId w:val="12"/>
        </w:numPr>
        <w:ind w:left="0"/>
        <w:jc w:val="both"/>
        <w:rPr>
          <w:rFonts w:ascii="Univers" w:hAnsi="Univers" w:cs="Courier New"/>
          <w:sz w:val="11"/>
          <w:szCs w:val="11"/>
        </w:rPr>
      </w:pPr>
      <w:r w:rsidRPr="005D6416">
        <w:rPr>
          <w:rFonts w:ascii="Univers" w:hAnsi="Univers" w:cs="Courier New"/>
          <w:sz w:val="11"/>
          <w:szCs w:val="11"/>
        </w:rPr>
        <w:t xml:space="preserve">höhere Gewalt oder andere vom BZE nicht zu vertretende Umstände die Erfüllung des Vertrages unmöglich machen; </w:t>
      </w:r>
    </w:p>
    <w:p w:rsidR="001B6FD4" w:rsidRPr="005D6416" w:rsidRDefault="001B6FD4" w:rsidP="001B6FD4">
      <w:pPr>
        <w:pStyle w:val="NurText"/>
        <w:numPr>
          <w:ilvl w:val="0"/>
          <w:numId w:val="12"/>
        </w:numPr>
        <w:ind w:left="0"/>
        <w:jc w:val="both"/>
        <w:rPr>
          <w:rFonts w:ascii="Univers" w:hAnsi="Univers" w:cs="Courier New"/>
          <w:sz w:val="11"/>
          <w:szCs w:val="11"/>
        </w:rPr>
      </w:pPr>
      <w:r w:rsidRPr="005D6416">
        <w:rPr>
          <w:rFonts w:ascii="Univers" w:hAnsi="Univers" w:cs="Courier New"/>
          <w:sz w:val="11"/>
          <w:szCs w:val="11"/>
        </w:rPr>
        <w:t xml:space="preserve">Zimmer unter schuldhaft irreführender oder falscher Angabe vertragswesentlicher Tatsachen, z.B. in der </w:t>
      </w:r>
    </w:p>
    <w:p w:rsidR="001B6FD4" w:rsidRPr="005D6416" w:rsidRDefault="001B6FD4" w:rsidP="001B6FD4">
      <w:pPr>
        <w:pStyle w:val="NurText"/>
        <w:jc w:val="both"/>
        <w:rPr>
          <w:rFonts w:ascii="Univers" w:hAnsi="Univers" w:cs="Courier New"/>
          <w:sz w:val="11"/>
          <w:szCs w:val="11"/>
        </w:rPr>
      </w:pPr>
      <w:r w:rsidRPr="005D6416">
        <w:rPr>
          <w:rFonts w:ascii="Univers" w:hAnsi="Univers" w:cs="Courier New"/>
          <w:sz w:val="11"/>
          <w:szCs w:val="11"/>
        </w:rPr>
        <w:t xml:space="preserve">Person des Kunden oder des Zwecks seines Aufenthaltes, gebucht werden; </w:t>
      </w:r>
    </w:p>
    <w:p w:rsidR="001B6FD4" w:rsidRPr="005D6416" w:rsidRDefault="001B6FD4" w:rsidP="001B6FD4">
      <w:pPr>
        <w:pStyle w:val="NurText"/>
        <w:numPr>
          <w:ilvl w:val="0"/>
          <w:numId w:val="12"/>
        </w:numPr>
        <w:ind w:left="0"/>
        <w:jc w:val="both"/>
        <w:rPr>
          <w:rFonts w:ascii="Univers" w:hAnsi="Univers" w:cs="Courier New"/>
          <w:sz w:val="11"/>
          <w:szCs w:val="11"/>
        </w:rPr>
      </w:pPr>
      <w:r w:rsidRPr="005D6416">
        <w:rPr>
          <w:rFonts w:ascii="Univers" w:hAnsi="Univers" w:cs="Courier New"/>
          <w:sz w:val="11"/>
          <w:szCs w:val="11"/>
        </w:rPr>
        <w:t xml:space="preserve">das BZE begründeten Anlass zu der Annahme hat, dass die Inanspruchnahme der </w:t>
      </w:r>
    </w:p>
    <w:p w:rsidR="001B6FD4" w:rsidRPr="005D6416" w:rsidRDefault="001B6FD4" w:rsidP="001B6FD4">
      <w:pPr>
        <w:pStyle w:val="NurText"/>
        <w:jc w:val="both"/>
        <w:rPr>
          <w:rFonts w:ascii="Univers" w:hAnsi="Univers" w:cs="Courier New"/>
          <w:sz w:val="11"/>
          <w:szCs w:val="11"/>
        </w:rPr>
      </w:pPr>
      <w:r w:rsidRPr="005D6416">
        <w:rPr>
          <w:rFonts w:ascii="Univers" w:hAnsi="Univers" w:cs="Courier New"/>
          <w:sz w:val="11"/>
          <w:szCs w:val="11"/>
        </w:rPr>
        <w:t xml:space="preserve">Leistung den reibungslosen Geschäftsbetrieb, die Sicherheit oder das Ansehen des BZE in der Öffentlichkeit gefährden kann, ohne dass dies dem Herrschafts- bzw. Organisationsbereich des BZE zuzurechnen ist. </w:t>
      </w:r>
    </w:p>
    <w:p w:rsidR="001B6FD4" w:rsidRPr="005D6416" w:rsidRDefault="001B6FD4" w:rsidP="001B6FD4">
      <w:pPr>
        <w:pStyle w:val="NurText"/>
        <w:numPr>
          <w:ilvl w:val="0"/>
          <w:numId w:val="12"/>
        </w:numPr>
        <w:ind w:left="0"/>
        <w:jc w:val="both"/>
        <w:rPr>
          <w:rFonts w:ascii="Univers" w:hAnsi="Univers" w:cs="Courier New"/>
          <w:sz w:val="11"/>
          <w:szCs w:val="11"/>
        </w:rPr>
      </w:pPr>
      <w:r w:rsidRPr="005D6416">
        <w:rPr>
          <w:rFonts w:ascii="Univers" w:hAnsi="Univers" w:cs="Courier New"/>
          <w:sz w:val="11"/>
          <w:szCs w:val="11"/>
        </w:rPr>
        <w:t>Der Zweck bzw. der Anlass des Aufenthaltes gesetzeswidrig ist;</w:t>
      </w:r>
    </w:p>
    <w:p w:rsidR="001B6FD4" w:rsidRPr="005D6416" w:rsidRDefault="001B6FD4" w:rsidP="001B6FD4">
      <w:pPr>
        <w:pStyle w:val="NurText"/>
        <w:numPr>
          <w:ilvl w:val="0"/>
          <w:numId w:val="12"/>
        </w:numPr>
        <w:ind w:left="0"/>
        <w:jc w:val="both"/>
        <w:rPr>
          <w:rFonts w:ascii="Univers" w:hAnsi="Univers" w:cs="Courier New"/>
          <w:sz w:val="11"/>
          <w:szCs w:val="11"/>
        </w:rPr>
      </w:pPr>
      <w:r w:rsidRPr="005D6416">
        <w:rPr>
          <w:rFonts w:ascii="Univers" w:hAnsi="Univers" w:cs="Courier New"/>
          <w:sz w:val="11"/>
          <w:szCs w:val="11"/>
        </w:rPr>
        <w:t xml:space="preserve">ein Verstoß gegen oben I. Ziffer 2 vorliegt. </w:t>
      </w:r>
    </w:p>
    <w:p w:rsidR="001B6FD4" w:rsidRPr="005D6416" w:rsidRDefault="001B6FD4" w:rsidP="001B6FD4">
      <w:pPr>
        <w:pStyle w:val="NurText"/>
        <w:numPr>
          <w:ilvl w:val="0"/>
          <w:numId w:val="11"/>
        </w:numPr>
        <w:ind w:left="0"/>
        <w:jc w:val="both"/>
        <w:rPr>
          <w:rFonts w:ascii="Univers" w:hAnsi="Univers" w:cs="Courier New"/>
          <w:sz w:val="11"/>
          <w:szCs w:val="11"/>
        </w:rPr>
      </w:pPr>
      <w:r w:rsidRPr="005D6416">
        <w:rPr>
          <w:rFonts w:ascii="Univers" w:hAnsi="Univers" w:cs="Courier New"/>
          <w:sz w:val="11"/>
          <w:szCs w:val="11"/>
        </w:rPr>
        <w:t xml:space="preserve">Bei berechtigtem Rücktritt des BZE entsteht kein Anspruch des Kunden auf </w:t>
      </w:r>
    </w:p>
    <w:p w:rsidR="001B6FD4" w:rsidRPr="005D6416" w:rsidRDefault="001B6FD4" w:rsidP="001B6FD4">
      <w:pPr>
        <w:pStyle w:val="NurText"/>
        <w:jc w:val="both"/>
        <w:rPr>
          <w:rFonts w:ascii="Univers" w:hAnsi="Univers" w:cs="Courier New"/>
          <w:sz w:val="11"/>
          <w:szCs w:val="11"/>
        </w:rPr>
      </w:pPr>
      <w:r w:rsidRPr="005D6416">
        <w:rPr>
          <w:rFonts w:ascii="Univers" w:hAnsi="Univers" w:cs="Courier New"/>
          <w:sz w:val="11"/>
          <w:szCs w:val="11"/>
        </w:rPr>
        <w:t xml:space="preserve">Schadensersatz. </w:t>
      </w:r>
    </w:p>
    <w:p w:rsidR="001B6FD4" w:rsidRPr="005D6416" w:rsidRDefault="001B6FD4" w:rsidP="001B6FD4">
      <w:pPr>
        <w:pStyle w:val="NurText"/>
        <w:jc w:val="both"/>
        <w:rPr>
          <w:rFonts w:ascii="Univers" w:hAnsi="Univers" w:cs="Courier New"/>
          <w:sz w:val="11"/>
          <w:szCs w:val="11"/>
        </w:rPr>
      </w:pPr>
    </w:p>
    <w:p w:rsidR="001B6FD4" w:rsidRPr="005D6416" w:rsidRDefault="001B6FD4" w:rsidP="001B6FD4">
      <w:pPr>
        <w:pStyle w:val="NurText"/>
        <w:ind w:left="-426"/>
        <w:jc w:val="both"/>
        <w:rPr>
          <w:rFonts w:ascii="Univers" w:hAnsi="Univers" w:cs="Courier New"/>
          <w:b/>
          <w:sz w:val="11"/>
          <w:szCs w:val="11"/>
        </w:rPr>
      </w:pPr>
      <w:r w:rsidRPr="005D6416">
        <w:rPr>
          <w:rFonts w:ascii="Univers" w:hAnsi="Univers" w:cs="Courier New"/>
          <w:b/>
          <w:sz w:val="11"/>
          <w:szCs w:val="11"/>
        </w:rPr>
        <w:t xml:space="preserve"> </w:t>
      </w:r>
      <w:r>
        <w:rPr>
          <w:rFonts w:ascii="Univers" w:hAnsi="Univers" w:cs="Courier New"/>
          <w:b/>
          <w:sz w:val="11"/>
          <w:szCs w:val="11"/>
        </w:rPr>
        <w:t xml:space="preserve"> </w:t>
      </w:r>
      <w:r w:rsidRPr="005D6416">
        <w:rPr>
          <w:rFonts w:ascii="Univers" w:hAnsi="Univers" w:cs="Courier New"/>
          <w:b/>
          <w:sz w:val="11"/>
          <w:szCs w:val="11"/>
        </w:rPr>
        <w:t xml:space="preserve">VI. </w:t>
      </w:r>
      <w:r>
        <w:rPr>
          <w:rFonts w:ascii="Univers" w:hAnsi="Univers" w:cs="Courier New"/>
          <w:b/>
          <w:sz w:val="11"/>
          <w:szCs w:val="11"/>
        </w:rPr>
        <w:t xml:space="preserve">   </w:t>
      </w:r>
      <w:r w:rsidRPr="005D6416">
        <w:rPr>
          <w:rFonts w:ascii="Univers" w:hAnsi="Univers" w:cs="Courier New"/>
          <w:b/>
          <w:sz w:val="11"/>
          <w:szCs w:val="11"/>
        </w:rPr>
        <w:t xml:space="preserve"> Zimmerbereitstellung, -übergabe und -rückgabe </w:t>
      </w:r>
    </w:p>
    <w:p w:rsidR="001B6FD4" w:rsidRPr="005D6416" w:rsidRDefault="001B6FD4" w:rsidP="001B6FD4">
      <w:pPr>
        <w:pStyle w:val="NurText"/>
        <w:numPr>
          <w:ilvl w:val="0"/>
          <w:numId w:val="13"/>
        </w:numPr>
        <w:ind w:left="0"/>
        <w:jc w:val="both"/>
        <w:rPr>
          <w:rFonts w:ascii="Univers" w:hAnsi="Univers" w:cs="Courier New"/>
          <w:sz w:val="11"/>
          <w:szCs w:val="11"/>
        </w:rPr>
      </w:pPr>
      <w:r w:rsidRPr="005D6416">
        <w:rPr>
          <w:rFonts w:ascii="Univers" w:hAnsi="Univers" w:cs="Courier New"/>
          <w:sz w:val="11"/>
          <w:szCs w:val="11"/>
        </w:rPr>
        <w:t xml:space="preserve">Der Kunde erwirbt keinen Anspruch auf die Bereitstellung bestimmter Zimmer, soweit dieses nicht ausdrücklich in Textform vereinbart wurde. </w:t>
      </w:r>
    </w:p>
    <w:p w:rsidR="001B6FD4" w:rsidRPr="005D6416" w:rsidRDefault="001B6FD4" w:rsidP="001B6FD4">
      <w:pPr>
        <w:pStyle w:val="NurText"/>
        <w:numPr>
          <w:ilvl w:val="0"/>
          <w:numId w:val="13"/>
        </w:numPr>
        <w:ind w:left="0"/>
        <w:jc w:val="both"/>
        <w:rPr>
          <w:rFonts w:ascii="Univers" w:hAnsi="Univers" w:cs="Courier New"/>
          <w:sz w:val="11"/>
          <w:szCs w:val="11"/>
        </w:rPr>
      </w:pPr>
      <w:r w:rsidRPr="005D6416">
        <w:rPr>
          <w:rFonts w:ascii="Univers" w:hAnsi="Univers" w:cs="Courier New"/>
          <w:sz w:val="11"/>
          <w:szCs w:val="11"/>
        </w:rPr>
        <w:t xml:space="preserve">Gebuchte Zimmer stehen dem Kunden ab 14.00 Uhr des vereinbarten Anreisetages zur Verfügung. Der Kunde hat keinen Anspruch auf frühere Bereitstellung. </w:t>
      </w:r>
    </w:p>
    <w:p w:rsidR="001B6FD4" w:rsidRPr="005D6416" w:rsidRDefault="001B6FD4" w:rsidP="001B6FD4">
      <w:pPr>
        <w:pStyle w:val="NurText"/>
        <w:numPr>
          <w:ilvl w:val="0"/>
          <w:numId w:val="13"/>
        </w:numPr>
        <w:ind w:left="0"/>
        <w:jc w:val="both"/>
        <w:rPr>
          <w:rFonts w:ascii="Univers" w:hAnsi="Univers" w:cs="Courier New"/>
          <w:sz w:val="11"/>
          <w:szCs w:val="11"/>
        </w:rPr>
      </w:pPr>
      <w:r w:rsidRPr="005D6416">
        <w:rPr>
          <w:rFonts w:ascii="Univers" w:hAnsi="Univers" w:cs="Courier New"/>
          <w:sz w:val="11"/>
          <w:szCs w:val="11"/>
        </w:rPr>
        <w:t xml:space="preserve">Am vereinbarten Abreisetag sind die Zimmer dem BZE spätestens um 10.00 Uhr geräumt zur Verfügung zu stellen. Danach kann das BZE aufgrund der verspäteten Räumung des Zimmers für dessen vertragsüberschreitende Nutzung bis 18.00 Uhr 50% des vollen Logispreises (Listenpreises) in Rechnung stellen, ab 18.00 Uhr 100%. Vertragliche Ansprüche des Kunden werden hierdurch nicht begründet. Ihm steht es frei, nachzuweisen, dass dem BZE kein oder ein wesentlich niedrigerer Anspruch auf Nutzungsentgelt entstanden ist. </w:t>
      </w:r>
    </w:p>
    <w:p w:rsidR="001B6FD4" w:rsidRPr="005D6416" w:rsidRDefault="001B6FD4" w:rsidP="001B6FD4">
      <w:pPr>
        <w:pStyle w:val="NurText"/>
        <w:jc w:val="both"/>
        <w:rPr>
          <w:rFonts w:ascii="Univers" w:hAnsi="Univers" w:cs="Courier New"/>
          <w:sz w:val="11"/>
          <w:szCs w:val="11"/>
        </w:rPr>
      </w:pPr>
    </w:p>
    <w:p w:rsidR="001B6FD4" w:rsidRPr="005D6416" w:rsidRDefault="001B6FD4" w:rsidP="001B6FD4">
      <w:pPr>
        <w:pStyle w:val="NurText"/>
        <w:ind w:left="-426"/>
        <w:jc w:val="both"/>
        <w:rPr>
          <w:rFonts w:ascii="Univers" w:hAnsi="Univers" w:cs="Courier New"/>
          <w:b/>
          <w:sz w:val="11"/>
          <w:szCs w:val="11"/>
        </w:rPr>
      </w:pPr>
      <w:r>
        <w:rPr>
          <w:rFonts w:ascii="Univers" w:hAnsi="Univers" w:cs="Courier New"/>
          <w:b/>
          <w:sz w:val="11"/>
          <w:szCs w:val="11"/>
        </w:rPr>
        <w:t xml:space="preserve"> </w:t>
      </w:r>
      <w:r w:rsidRPr="005D6416">
        <w:rPr>
          <w:rFonts w:ascii="Univers" w:hAnsi="Univers" w:cs="Courier New"/>
          <w:b/>
          <w:sz w:val="11"/>
          <w:szCs w:val="11"/>
        </w:rPr>
        <w:t xml:space="preserve"> VII. </w:t>
      </w:r>
      <w:r>
        <w:rPr>
          <w:rFonts w:ascii="Univers" w:hAnsi="Univers" w:cs="Courier New"/>
          <w:b/>
          <w:sz w:val="11"/>
          <w:szCs w:val="11"/>
        </w:rPr>
        <w:t xml:space="preserve">    </w:t>
      </w:r>
      <w:r w:rsidRPr="005D6416">
        <w:rPr>
          <w:rFonts w:ascii="Univers" w:hAnsi="Univers" w:cs="Courier New"/>
          <w:b/>
          <w:sz w:val="11"/>
          <w:szCs w:val="11"/>
        </w:rPr>
        <w:t xml:space="preserve">Haftung </w:t>
      </w:r>
    </w:p>
    <w:p w:rsidR="001B6FD4" w:rsidRPr="005D6416" w:rsidRDefault="001B6FD4" w:rsidP="001B6FD4">
      <w:pPr>
        <w:pStyle w:val="NurText"/>
        <w:numPr>
          <w:ilvl w:val="0"/>
          <w:numId w:val="14"/>
        </w:numPr>
        <w:ind w:left="0"/>
        <w:jc w:val="both"/>
        <w:rPr>
          <w:rFonts w:ascii="Univers" w:hAnsi="Univers" w:cs="Courier New"/>
          <w:sz w:val="11"/>
          <w:szCs w:val="11"/>
        </w:rPr>
      </w:pPr>
      <w:r w:rsidRPr="005D6416">
        <w:rPr>
          <w:rFonts w:ascii="Univers" w:hAnsi="Univers" w:cs="Courier New"/>
          <w:sz w:val="11"/>
          <w:szCs w:val="11"/>
        </w:rPr>
        <w:t xml:space="preserve">Das Bildungszentrum Erkner e.V. haftet für seine Verpflichtungen aus dem Vertrag. Ansprüche des Kunden auf Schadensersatz sind ausgeschlossen. Hiervon ausgenommen sind Schäden aus der Verletzung des Lebens, des Körpers oder der Gesundheit, wenn das BZE die Pflichtverletzung zu vertreten hat, sonstige Schäden, die auf einer vorsätzlichen oder grob fahrlässigen Pflichtverletzung des BZE beruhen und Schäden, die auf einer vorsätzlichen oder fahrlässigen Verletzung von vertragstypischen Pflichten des BZE beruhen. Einer Pflichtverletzung des BZE steht die eines gesetzlichen Vertreters oder Erfüllungsgehilfen gleich. Sollten Störungen oder Mängel an den Leistungen des BZE auftreten, wird das BZE bei Kenntnis oder auf unverzügliche Rüge des Kunden bemüht sein, für Abhilfe zu sorgen. Der Kunde ist verpflichtet, das ihm Zumutbare beizutragen, um die Störung zu beheben und einen möglichen Schaden gering zu halten. </w:t>
      </w:r>
    </w:p>
    <w:p w:rsidR="001B6FD4" w:rsidRPr="005D6416" w:rsidRDefault="001B6FD4" w:rsidP="001B6FD4">
      <w:pPr>
        <w:pStyle w:val="NurText"/>
        <w:numPr>
          <w:ilvl w:val="0"/>
          <w:numId w:val="14"/>
        </w:numPr>
        <w:ind w:left="0"/>
        <w:jc w:val="both"/>
        <w:rPr>
          <w:rFonts w:ascii="Univers" w:hAnsi="Univers" w:cs="Courier New"/>
          <w:sz w:val="11"/>
          <w:szCs w:val="11"/>
        </w:rPr>
      </w:pPr>
      <w:r w:rsidRPr="005D6416">
        <w:rPr>
          <w:rFonts w:ascii="Univers" w:hAnsi="Univers" w:cs="Courier New"/>
          <w:sz w:val="11"/>
          <w:szCs w:val="11"/>
        </w:rPr>
        <w:t>Für eingebrachte Sachen haftet das Bildungszentrum Erkner e.V. dem Kunden nach den gesetzlichen Bestimmungen. Danach ist die Haftung beschränkt auf das Hundertfache des Zimmerpreises, jedoch höchstens € 3.500,- und abweichend für  Geld, Wertpapiere und Kostbarkeiten höchstens bis zu € 800,-. Geld, Wertpapiere und Kostbarkeiten können bis zu einem Höchstwert von € 1.500,- in einem Schließfach verwahrt werden. Das BZE empfiehlt, von dieser Möglichkeit Gebrauch zu machen.</w:t>
      </w:r>
    </w:p>
    <w:p w:rsidR="001B6FD4" w:rsidRPr="005D6416" w:rsidRDefault="001B6FD4" w:rsidP="001B6FD4">
      <w:pPr>
        <w:pStyle w:val="NurText"/>
        <w:jc w:val="both"/>
        <w:rPr>
          <w:rFonts w:ascii="Univers" w:hAnsi="Univers" w:cs="Courier New"/>
          <w:sz w:val="11"/>
          <w:szCs w:val="11"/>
        </w:rPr>
      </w:pPr>
    </w:p>
    <w:p w:rsidR="001B6FD4" w:rsidRPr="005D6416" w:rsidRDefault="001B6FD4" w:rsidP="001B6FD4">
      <w:pPr>
        <w:pStyle w:val="NurText"/>
        <w:numPr>
          <w:ilvl w:val="0"/>
          <w:numId w:val="14"/>
        </w:numPr>
        <w:ind w:left="0"/>
        <w:jc w:val="both"/>
        <w:rPr>
          <w:rFonts w:ascii="Univers" w:hAnsi="Univers" w:cs="Courier New"/>
          <w:sz w:val="11"/>
          <w:szCs w:val="11"/>
        </w:rPr>
      </w:pPr>
      <w:r w:rsidRPr="005D6416">
        <w:rPr>
          <w:rFonts w:ascii="Univers" w:hAnsi="Univers" w:cs="Courier New"/>
          <w:sz w:val="11"/>
          <w:szCs w:val="11"/>
        </w:rPr>
        <w:t xml:space="preserve">Soweit dem Kunden ein Stellplatz auf dem hauseigenen Parkplatz, auch gegen Entgelt, zur Verfügung gestellt wird, kommt dadurch kein Verwahrungsvertrag zustande. Bei Abhandenkommen oder Beschädigung auf dem Grundstück abgestellter oder rangierter Kraftfahrzeuge und deren Inhalte haftet das BZE nicht, außer bei Vorsatz oder grober Fahrlässigkeit. Vorstehende Ziffer 1 Satz 2 bis 4 gelten entsprechend. </w:t>
      </w:r>
    </w:p>
    <w:p w:rsidR="001B6FD4" w:rsidRPr="005D6416" w:rsidRDefault="001B6FD4" w:rsidP="001B6FD4">
      <w:pPr>
        <w:pStyle w:val="NurText"/>
        <w:numPr>
          <w:ilvl w:val="0"/>
          <w:numId w:val="14"/>
        </w:numPr>
        <w:ind w:left="0"/>
        <w:jc w:val="both"/>
        <w:rPr>
          <w:rFonts w:ascii="Univers" w:hAnsi="Univers" w:cs="Courier New"/>
          <w:sz w:val="11"/>
          <w:szCs w:val="11"/>
        </w:rPr>
      </w:pPr>
      <w:r w:rsidRPr="005D6416">
        <w:rPr>
          <w:rFonts w:ascii="Univers" w:hAnsi="Univers" w:cs="Courier New"/>
          <w:sz w:val="11"/>
          <w:szCs w:val="11"/>
        </w:rPr>
        <w:t xml:space="preserve">Weckaufträge werden vom BZE mit größter Sorgfalt ausgeführt. Nachrichten, Post und Warensendungen für die Gäste werden mit Sorgfalt behandelt. Das BZE übernimmt die Zustellung, Aufbewahrung und – auf Wunsch – gegen Entgelt die Nachsendung derselben. Vorstehende Ziffer 1 Satz 2 bis 4 gelten entsprechend. </w:t>
      </w:r>
    </w:p>
    <w:p w:rsidR="001B6FD4" w:rsidRPr="005D6416" w:rsidRDefault="001B6FD4" w:rsidP="001B6FD4">
      <w:pPr>
        <w:pStyle w:val="NurText"/>
        <w:jc w:val="both"/>
        <w:rPr>
          <w:rFonts w:ascii="Univers" w:hAnsi="Univers" w:cs="Courier New"/>
          <w:sz w:val="11"/>
          <w:szCs w:val="11"/>
        </w:rPr>
      </w:pPr>
    </w:p>
    <w:p w:rsidR="001B6FD4" w:rsidRPr="005D6416" w:rsidRDefault="001B6FD4" w:rsidP="001B6FD4">
      <w:pPr>
        <w:pStyle w:val="NurText"/>
        <w:ind w:left="-426"/>
        <w:jc w:val="both"/>
        <w:rPr>
          <w:rFonts w:ascii="Univers" w:hAnsi="Univers" w:cs="Courier New"/>
          <w:b/>
          <w:sz w:val="11"/>
          <w:szCs w:val="11"/>
        </w:rPr>
      </w:pPr>
      <w:r w:rsidRPr="005D6416">
        <w:rPr>
          <w:rFonts w:ascii="Univers" w:hAnsi="Univers" w:cs="Courier New"/>
          <w:b/>
          <w:sz w:val="11"/>
          <w:szCs w:val="11"/>
        </w:rPr>
        <w:t xml:space="preserve"> </w:t>
      </w:r>
      <w:r>
        <w:rPr>
          <w:rFonts w:ascii="Univers" w:hAnsi="Univers" w:cs="Courier New"/>
          <w:b/>
          <w:sz w:val="11"/>
          <w:szCs w:val="11"/>
        </w:rPr>
        <w:t xml:space="preserve"> </w:t>
      </w:r>
      <w:r w:rsidRPr="005D6416">
        <w:rPr>
          <w:rFonts w:ascii="Univers" w:hAnsi="Univers" w:cs="Courier New"/>
          <w:b/>
          <w:sz w:val="11"/>
          <w:szCs w:val="11"/>
        </w:rPr>
        <w:t xml:space="preserve">VIII. </w:t>
      </w:r>
      <w:r>
        <w:rPr>
          <w:rFonts w:ascii="Univers" w:hAnsi="Univers" w:cs="Courier New"/>
          <w:b/>
          <w:sz w:val="11"/>
          <w:szCs w:val="11"/>
        </w:rPr>
        <w:t xml:space="preserve">   </w:t>
      </w:r>
      <w:r w:rsidRPr="005D6416">
        <w:rPr>
          <w:rFonts w:ascii="Univers" w:hAnsi="Univers" w:cs="Courier New"/>
          <w:b/>
          <w:sz w:val="11"/>
          <w:szCs w:val="11"/>
        </w:rPr>
        <w:t xml:space="preserve">Schlussbestimmungen </w:t>
      </w:r>
    </w:p>
    <w:p w:rsidR="001B6FD4" w:rsidRPr="005D6416" w:rsidRDefault="001B6FD4" w:rsidP="001B6FD4">
      <w:pPr>
        <w:pStyle w:val="NurText"/>
        <w:numPr>
          <w:ilvl w:val="0"/>
          <w:numId w:val="15"/>
        </w:numPr>
        <w:ind w:left="0"/>
        <w:jc w:val="both"/>
        <w:rPr>
          <w:rFonts w:ascii="Univers" w:hAnsi="Univers" w:cs="Courier New"/>
          <w:sz w:val="11"/>
          <w:szCs w:val="11"/>
        </w:rPr>
      </w:pPr>
      <w:r w:rsidRPr="005D6416">
        <w:rPr>
          <w:rFonts w:ascii="Univers" w:hAnsi="Univers" w:cs="Courier New"/>
          <w:sz w:val="11"/>
          <w:szCs w:val="11"/>
        </w:rPr>
        <w:t xml:space="preserve">Änderungen oder Ergänzungen des Vertrags, der Antragsannahme oder dieser </w:t>
      </w:r>
    </w:p>
    <w:p w:rsidR="001B6FD4" w:rsidRPr="005D6416" w:rsidRDefault="001B6FD4" w:rsidP="001B6FD4">
      <w:pPr>
        <w:pStyle w:val="NurText"/>
        <w:jc w:val="both"/>
        <w:rPr>
          <w:rFonts w:ascii="Univers" w:hAnsi="Univers" w:cs="Courier New"/>
          <w:sz w:val="11"/>
          <w:szCs w:val="11"/>
        </w:rPr>
      </w:pPr>
      <w:r w:rsidRPr="005D6416">
        <w:rPr>
          <w:rFonts w:ascii="Univers" w:hAnsi="Univers" w:cs="Courier New"/>
          <w:sz w:val="11"/>
          <w:szCs w:val="11"/>
        </w:rPr>
        <w:t xml:space="preserve">Geschäftsbedingungen für die Vermietung von Zimmern und unmittelbarer Zusatzleistungen sollen in Textform erfolgen. Einseitige </w:t>
      </w:r>
    </w:p>
    <w:p w:rsidR="001B6FD4" w:rsidRPr="005D6416" w:rsidRDefault="001B6FD4" w:rsidP="001B6FD4">
      <w:pPr>
        <w:pStyle w:val="NurText"/>
        <w:jc w:val="both"/>
        <w:rPr>
          <w:rFonts w:ascii="Univers" w:hAnsi="Univers" w:cs="Courier New"/>
          <w:sz w:val="11"/>
          <w:szCs w:val="11"/>
        </w:rPr>
      </w:pPr>
      <w:r w:rsidRPr="005D6416">
        <w:rPr>
          <w:rFonts w:ascii="Univers" w:hAnsi="Univers" w:cs="Courier New"/>
          <w:sz w:val="11"/>
          <w:szCs w:val="11"/>
        </w:rPr>
        <w:t xml:space="preserve">Änderungen oder Ergänzungen durch den Kunden sind unwirksam. </w:t>
      </w:r>
    </w:p>
    <w:p w:rsidR="001B6FD4" w:rsidRPr="005D6416" w:rsidRDefault="001B6FD4" w:rsidP="001B6FD4">
      <w:pPr>
        <w:pStyle w:val="NurText"/>
        <w:numPr>
          <w:ilvl w:val="0"/>
          <w:numId w:val="15"/>
        </w:numPr>
        <w:ind w:left="0"/>
        <w:jc w:val="both"/>
        <w:rPr>
          <w:rFonts w:ascii="Univers" w:hAnsi="Univers" w:cs="Courier New"/>
          <w:sz w:val="11"/>
          <w:szCs w:val="11"/>
        </w:rPr>
      </w:pPr>
      <w:r w:rsidRPr="005D6416">
        <w:rPr>
          <w:rFonts w:ascii="Univers" w:hAnsi="Univers" w:cs="Courier New"/>
          <w:sz w:val="11"/>
          <w:szCs w:val="11"/>
        </w:rPr>
        <w:t xml:space="preserve">Erfüllungs- und Zahlungsort ist der Sitz des Bildungszentrums Erkner e.V. </w:t>
      </w:r>
    </w:p>
    <w:p w:rsidR="001B6FD4" w:rsidRPr="005D6416" w:rsidRDefault="001B6FD4" w:rsidP="001B6FD4">
      <w:pPr>
        <w:pStyle w:val="NurText"/>
        <w:numPr>
          <w:ilvl w:val="0"/>
          <w:numId w:val="15"/>
        </w:numPr>
        <w:ind w:left="0"/>
        <w:jc w:val="both"/>
        <w:rPr>
          <w:rFonts w:ascii="Univers" w:hAnsi="Univers" w:cs="Courier New"/>
          <w:sz w:val="11"/>
          <w:szCs w:val="11"/>
        </w:rPr>
      </w:pPr>
      <w:r w:rsidRPr="005D6416">
        <w:rPr>
          <w:rFonts w:ascii="Univers" w:hAnsi="Univers" w:cs="Courier New"/>
          <w:sz w:val="11"/>
          <w:szCs w:val="11"/>
        </w:rPr>
        <w:t xml:space="preserve">Ausschließlicher Gerichtsstand – auch für Scheck- und Wechselstreitigkeiten – ist im </w:t>
      </w:r>
    </w:p>
    <w:p w:rsidR="001B6FD4" w:rsidRPr="005D6416" w:rsidRDefault="001B6FD4" w:rsidP="001B6FD4">
      <w:pPr>
        <w:pStyle w:val="NurText"/>
        <w:jc w:val="both"/>
        <w:rPr>
          <w:rFonts w:ascii="Univers" w:hAnsi="Univers" w:cs="Courier New"/>
          <w:sz w:val="11"/>
          <w:szCs w:val="11"/>
        </w:rPr>
      </w:pPr>
      <w:r w:rsidRPr="005D6416">
        <w:rPr>
          <w:rFonts w:ascii="Univers" w:hAnsi="Univers" w:cs="Courier New"/>
          <w:sz w:val="11"/>
          <w:szCs w:val="11"/>
        </w:rPr>
        <w:t xml:space="preserve">kaufmännischen Verkehr der gesellschaftsrechtliche Sitz des Bildungszentrums Erkner e.V.. Sofern ein Vertragspartner die Voraussetzung des § 38 Absatz 2 ZPO erfüllt und keinen allgemeinen Gerichtsstand im Inland hat, gilt als Gerichtsstand der Sitz des Bildungszentrums Erkner e.V. </w:t>
      </w:r>
    </w:p>
    <w:p w:rsidR="001B6FD4" w:rsidRPr="005D6416" w:rsidRDefault="001B6FD4" w:rsidP="001B6FD4">
      <w:pPr>
        <w:pStyle w:val="NurText"/>
        <w:numPr>
          <w:ilvl w:val="0"/>
          <w:numId w:val="15"/>
        </w:numPr>
        <w:ind w:left="0"/>
        <w:jc w:val="both"/>
        <w:rPr>
          <w:rFonts w:ascii="Univers" w:hAnsi="Univers" w:cs="Courier New"/>
          <w:sz w:val="11"/>
          <w:szCs w:val="11"/>
        </w:rPr>
      </w:pPr>
      <w:r w:rsidRPr="005D6416">
        <w:rPr>
          <w:rFonts w:ascii="Univers" w:hAnsi="Univers" w:cs="Courier New"/>
          <w:sz w:val="11"/>
          <w:szCs w:val="11"/>
        </w:rPr>
        <w:t xml:space="preserve">Es gilt deutsches Recht. Die Anwendung des UN-Kaufrechts und des Kollisionsrechts ist ausgeschlossen. </w:t>
      </w:r>
    </w:p>
    <w:p w:rsidR="001B6FD4" w:rsidRPr="005D6416" w:rsidRDefault="001B6FD4" w:rsidP="001B6FD4">
      <w:pPr>
        <w:pStyle w:val="NurText"/>
        <w:numPr>
          <w:ilvl w:val="0"/>
          <w:numId w:val="15"/>
        </w:numPr>
        <w:ind w:left="0"/>
        <w:jc w:val="both"/>
        <w:rPr>
          <w:rFonts w:ascii="Courier New" w:hAnsi="Courier New" w:cs="Courier New"/>
          <w:sz w:val="11"/>
          <w:szCs w:val="11"/>
        </w:rPr>
      </w:pPr>
      <w:r w:rsidRPr="005D6416">
        <w:rPr>
          <w:rFonts w:ascii="Univers" w:hAnsi="Univers" w:cs="Courier New"/>
          <w:sz w:val="11"/>
          <w:szCs w:val="11"/>
        </w:rPr>
        <w:t>Sollten einzelne Bestimmungen dieser Allgemeinen Geschäftsbedingungen für den Beherbergungsvertrag unwirksam oder nichtig sein oder werden, so wird dadurch die Wirksamkeit der übrigen Bestimmungen nicht berührt. Im Übrigen gelten die gesetzlichen Vorschriften.</w:t>
      </w:r>
    </w:p>
    <w:p w:rsidR="001B6FD4" w:rsidRPr="005D6416" w:rsidRDefault="001B6FD4" w:rsidP="001B6FD4">
      <w:pPr>
        <w:jc w:val="both"/>
        <w:rPr>
          <w:sz w:val="11"/>
          <w:szCs w:val="11"/>
        </w:rPr>
      </w:pPr>
    </w:p>
    <w:sectPr w:rsidR="001B6FD4" w:rsidRPr="005D6416" w:rsidSect="001B6FD4">
      <w:type w:val="continuous"/>
      <w:pgSz w:w="11906" w:h="16838"/>
      <w:pgMar w:top="851" w:right="1134" w:bottom="284"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9F"/>
    <w:multiLevelType w:val="hybridMultilevel"/>
    <w:tmpl w:val="79D089BC"/>
    <w:lvl w:ilvl="0" w:tplc="87EAA748">
      <w:start w:val="1"/>
      <w:numFmt w:val="decimal"/>
      <w:lvlText w:val="%1."/>
      <w:lvlJc w:val="left"/>
      <w:pPr>
        <w:ind w:left="720" w:hanging="360"/>
      </w:pPr>
      <w:rPr>
        <w:rFonts w:ascii="Univers" w:hAnsi="Univer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CC7FB6"/>
    <w:multiLevelType w:val="hybridMultilevel"/>
    <w:tmpl w:val="CF6622E0"/>
    <w:lvl w:ilvl="0" w:tplc="3176C2AC">
      <w:start w:val="1"/>
      <w:numFmt w:val="decimal"/>
      <w:lvlText w:val="%1."/>
      <w:lvlJc w:val="left"/>
      <w:pPr>
        <w:ind w:left="360" w:hanging="360"/>
      </w:pPr>
      <w:rPr>
        <w:rFonts w:hint="default"/>
        <w:color w:val="4F6228" w:themeColor="accent3" w:themeShade="8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35F5007"/>
    <w:multiLevelType w:val="hybridMultilevel"/>
    <w:tmpl w:val="A2B47EC6"/>
    <w:lvl w:ilvl="0" w:tplc="F37A11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5756E1"/>
    <w:multiLevelType w:val="hybridMultilevel"/>
    <w:tmpl w:val="3642DECA"/>
    <w:lvl w:ilvl="0" w:tplc="F37A11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CF2CCD"/>
    <w:multiLevelType w:val="hybridMultilevel"/>
    <w:tmpl w:val="41DCFEFA"/>
    <w:lvl w:ilvl="0" w:tplc="7CDA44D8">
      <w:start w:val="1"/>
      <w:numFmt w:val="upperRoman"/>
      <w:lvlText w:val="%1."/>
      <w:lvlJc w:val="left"/>
      <w:pPr>
        <w:ind w:left="1080" w:hanging="720"/>
      </w:pPr>
      <w:rPr>
        <w:rFonts w:hint="default"/>
        <w:b/>
        <w:color w:val="4F6228" w:themeColor="accent3" w:themeShade="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8F4295"/>
    <w:multiLevelType w:val="hybridMultilevel"/>
    <w:tmpl w:val="10943A68"/>
    <w:lvl w:ilvl="0" w:tplc="F37A11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E23011"/>
    <w:multiLevelType w:val="hybridMultilevel"/>
    <w:tmpl w:val="C65C293A"/>
    <w:lvl w:ilvl="0" w:tplc="EB604322">
      <w:start w:val="1"/>
      <w:numFmt w:val="decimal"/>
      <w:lvlText w:val="%1."/>
      <w:lvlJc w:val="left"/>
      <w:pPr>
        <w:ind w:left="927" w:hanging="360"/>
      </w:pPr>
      <w:rPr>
        <w:rFonts w:hint="default"/>
        <w:color w:val="4F6228" w:themeColor="accent3" w:themeShade="8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 w15:restartNumberingAfterBreak="0">
    <w:nsid w:val="3762739F"/>
    <w:multiLevelType w:val="hybridMultilevel"/>
    <w:tmpl w:val="EDFEDF46"/>
    <w:lvl w:ilvl="0" w:tplc="F37A111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0F560B"/>
    <w:multiLevelType w:val="hybridMultilevel"/>
    <w:tmpl w:val="A5A2E7A8"/>
    <w:lvl w:ilvl="0" w:tplc="DBCA86D8">
      <w:start w:val="1"/>
      <w:numFmt w:val="decimal"/>
      <w:lvlText w:val="%1."/>
      <w:lvlJc w:val="left"/>
      <w:pPr>
        <w:ind w:left="720" w:hanging="360"/>
      </w:pPr>
      <w:rPr>
        <w:rFonts w:hint="default"/>
        <w:color w:val="4F6228" w:themeColor="accent3" w:themeShade="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9A7608"/>
    <w:multiLevelType w:val="hybridMultilevel"/>
    <w:tmpl w:val="42EE0280"/>
    <w:lvl w:ilvl="0" w:tplc="629C7758">
      <w:start w:val="1"/>
      <w:numFmt w:val="decimal"/>
      <w:lvlText w:val="%1."/>
      <w:lvlJc w:val="left"/>
      <w:pPr>
        <w:ind w:left="927" w:hanging="360"/>
      </w:pPr>
      <w:rPr>
        <w:rFonts w:hint="default"/>
        <w:color w:val="4F6228" w:themeColor="accent3" w:themeShade="8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50E47981"/>
    <w:multiLevelType w:val="hybridMultilevel"/>
    <w:tmpl w:val="B148AB8C"/>
    <w:lvl w:ilvl="0" w:tplc="BC4AD38C">
      <w:start w:val="1"/>
      <w:numFmt w:val="decimal"/>
      <w:lvlText w:val="%1."/>
      <w:lvlJc w:val="left"/>
      <w:pPr>
        <w:ind w:left="360" w:hanging="360"/>
      </w:pPr>
      <w:rPr>
        <w:rFonts w:hint="default"/>
        <w:color w:val="4F6228" w:themeColor="accent3" w:themeShade="8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1BE30F0"/>
    <w:multiLevelType w:val="hybridMultilevel"/>
    <w:tmpl w:val="6922BC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C31044"/>
    <w:multiLevelType w:val="hybridMultilevel"/>
    <w:tmpl w:val="5218F79E"/>
    <w:lvl w:ilvl="0" w:tplc="F37A11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0B32A6"/>
    <w:multiLevelType w:val="hybridMultilevel"/>
    <w:tmpl w:val="796CAB94"/>
    <w:lvl w:ilvl="0" w:tplc="F37A11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125495"/>
    <w:multiLevelType w:val="hybridMultilevel"/>
    <w:tmpl w:val="5E2C2EF0"/>
    <w:lvl w:ilvl="0" w:tplc="F37A11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9"/>
  </w:num>
  <w:num w:numId="5">
    <w:abstractNumId w:val="6"/>
  </w:num>
  <w:num w:numId="6">
    <w:abstractNumId w:val="1"/>
  </w:num>
  <w:num w:numId="7">
    <w:abstractNumId w:val="2"/>
  </w:num>
  <w:num w:numId="8">
    <w:abstractNumId w:val="3"/>
  </w:num>
  <w:num w:numId="9">
    <w:abstractNumId w:val="14"/>
  </w:num>
  <w:num w:numId="10">
    <w:abstractNumId w:val="7"/>
  </w:num>
  <w:num w:numId="11">
    <w:abstractNumId w:val="13"/>
  </w:num>
  <w:num w:numId="12">
    <w:abstractNumId w:val="11"/>
  </w:num>
  <w:num w:numId="13">
    <w:abstractNumId w:val="5"/>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7D"/>
    <w:rsid w:val="000040BD"/>
    <w:rsid w:val="00020BF0"/>
    <w:rsid w:val="000D38B8"/>
    <w:rsid w:val="001B6FD4"/>
    <w:rsid w:val="001C2D0E"/>
    <w:rsid w:val="00247444"/>
    <w:rsid w:val="002C4CFB"/>
    <w:rsid w:val="0031410E"/>
    <w:rsid w:val="00323E81"/>
    <w:rsid w:val="003C50E1"/>
    <w:rsid w:val="00561112"/>
    <w:rsid w:val="005D327F"/>
    <w:rsid w:val="006575AF"/>
    <w:rsid w:val="00692F58"/>
    <w:rsid w:val="006C0FE7"/>
    <w:rsid w:val="006C3E3A"/>
    <w:rsid w:val="006E104A"/>
    <w:rsid w:val="007634A1"/>
    <w:rsid w:val="007B279F"/>
    <w:rsid w:val="00813F75"/>
    <w:rsid w:val="00855FA2"/>
    <w:rsid w:val="008A487D"/>
    <w:rsid w:val="00965455"/>
    <w:rsid w:val="00966A7E"/>
    <w:rsid w:val="009D2C13"/>
    <w:rsid w:val="00A0430D"/>
    <w:rsid w:val="00A421A2"/>
    <w:rsid w:val="00A45CBE"/>
    <w:rsid w:val="00A71E1E"/>
    <w:rsid w:val="00A86F08"/>
    <w:rsid w:val="00A92784"/>
    <w:rsid w:val="00C075D9"/>
    <w:rsid w:val="00C1605F"/>
    <w:rsid w:val="00C46BC4"/>
    <w:rsid w:val="00C67B82"/>
    <w:rsid w:val="00C8533C"/>
    <w:rsid w:val="00CA468F"/>
    <w:rsid w:val="00D05BFD"/>
    <w:rsid w:val="00D40D9B"/>
    <w:rsid w:val="00D71FD0"/>
    <w:rsid w:val="00D73F00"/>
    <w:rsid w:val="00D83C6D"/>
    <w:rsid w:val="00D954C5"/>
    <w:rsid w:val="00DB03BB"/>
    <w:rsid w:val="00DC1CAA"/>
    <w:rsid w:val="00DE1F24"/>
    <w:rsid w:val="00E5229E"/>
    <w:rsid w:val="00F41C98"/>
    <w:rsid w:val="00F60290"/>
    <w:rsid w:val="00FF66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F62AE"/>
  <w15:docId w15:val="{28FEA0B6-D79F-4B96-B772-5192119A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229E"/>
    <w:rPr>
      <w:rFonts w:ascii="Univers" w:hAnsi="Univers"/>
      <w:sz w:val="24"/>
      <w:szCs w:val="24"/>
    </w:rPr>
  </w:style>
  <w:style w:type="paragraph" w:styleId="berschrift1">
    <w:name w:val="heading 1"/>
    <w:basedOn w:val="Standard"/>
    <w:next w:val="Standard"/>
    <w:qFormat/>
    <w:rsid w:val="00E5229E"/>
    <w:pPr>
      <w:keepNext/>
      <w:jc w:val="center"/>
      <w:outlineLvl w:val="0"/>
    </w:pPr>
    <w:rPr>
      <w:b/>
      <w:bCs/>
      <w:sz w:val="30"/>
    </w:rPr>
  </w:style>
  <w:style w:type="paragraph" w:styleId="berschrift2">
    <w:name w:val="heading 2"/>
    <w:basedOn w:val="Standard"/>
    <w:next w:val="Standard"/>
    <w:qFormat/>
    <w:rsid w:val="00E5229E"/>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E5229E"/>
    <w:rPr>
      <w:color w:val="0000FF"/>
      <w:u w:val="single"/>
    </w:rPr>
  </w:style>
  <w:style w:type="paragraph" w:styleId="Textkrper">
    <w:name w:val="Body Text"/>
    <w:basedOn w:val="Standard"/>
    <w:semiHidden/>
    <w:rsid w:val="00E5229E"/>
    <w:pPr>
      <w:jc w:val="center"/>
    </w:pPr>
    <w:rPr>
      <w:sz w:val="30"/>
    </w:rPr>
  </w:style>
  <w:style w:type="character" w:styleId="BesuchterLink">
    <w:name w:val="FollowedHyperlink"/>
    <w:basedOn w:val="Absatz-Standardschriftart"/>
    <w:semiHidden/>
    <w:rsid w:val="00E5229E"/>
    <w:rPr>
      <w:color w:val="800080"/>
      <w:u w:val="single"/>
    </w:rPr>
  </w:style>
  <w:style w:type="paragraph" w:styleId="Sprechblasentext">
    <w:name w:val="Balloon Text"/>
    <w:basedOn w:val="Standard"/>
    <w:link w:val="SprechblasentextZchn"/>
    <w:uiPriority w:val="99"/>
    <w:semiHidden/>
    <w:unhideWhenUsed/>
    <w:rsid w:val="00C46B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6BC4"/>
    <w:rPr>
      <w:rFonts w:ascii="Tahoma" w:hAnsi="Tahoma" w:cs="Tahoma"/>
      <w:sz w:val="16"/>
      <w:szCs w:val="16"/>
    </w:rPr>
  </w:style>
  <w:style w:type="paragraph" w:styleId="Listenabsatz">
    <w:name w:val="List Paragraph"/>
    <w:basedOn w:val="Standard"/>
    <w:uiPriority w:val="34"/>
    <w:qFormat/>
    <w:rsid w:val="00A45CBE"/>
    <w:pPr>
      <w:spacing w:after="200" w:line="276" w:lineRule="auto"/>
      <w:ind w:left="720"/>
      <w:contextualSpacing/>
      <w:jc w:val="both"/>
    </w:pPr>
    <w:rPr>
      <w:rFonts w:asciiTheme="minorHAnsi" w:eastAsiaTheme="minorHAnsi" w:hAnsiTheme="minorHAnsi" w:cstheme="minorBidi"/>
      <w:szCs w:val="22"/>
      <w:lang w:eastAsia="en-US"/>
    </w:rPr>
  </w:style>
  <w:style w:type="paragraph" w:styleId="Kopfzeile">
    <w:name w:val="header"/>
    <w:basedOn w:val="Standard"/>
    <w:link w:val="KopfzeileZchn"/>
    <w:uiPriority w:val="99"/>
    <w:unhideWhenUsed/>
    <w:rsid w:val="00A45CBE"/>
    <w:pPr>
      <w:tabs>
        <w:tab w:val="center" w:pos="4536"/>
        <w:tab w:val="right" w:pos="9072"/>
      </w:tabs>
      <w:jc w:val="both"/>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5CBE"/>
    <w:rPr>
      <w:rFonts w:asciiTheme="minorHAnsi" w:eastAsiaTheme="minorHAnsi" w:hAnsiTheme="minorHAnsi" w:cstheme="minorBidi"/>
      <w:sz w:val="24"/>
      <w:szCs w:val="22"/>
      <w:lang w:eastAsia="en-US"/>
    </w:rPr>
  </w:style>
  <w:style w:type="paragraph" w:styleId="NurText">
    <w:name w:val="Plain Text"/>
    <w:basedOn w:val="Standard"/>
    <w:link w:val="NurTextZchn"/>
    <w:uiPriority w:val="99"/>
    <w:unhideWhenUsed/>
    <w:rsid w:val="001B6FD4"/>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1B6FD4"/>
    <w:rPr>
      <w:rFonts w:ascii="Consolas" w:eastAsia="Calibri" w:hAnsi="Consolas"/>
      <w:sz w:val="21"/>
      <w:szCs w:val="21"/>
      <w:lang w:eastAsia="en-US"/>
    </w:rPr>
  </w:style>
  <w:style w:type="table" w:styleId="Tabellenraster">
    <w:name w:val="Table Grid"/>
    <w:basedOn w:val="NormaleTabelle"/>
    <w:uiPriority w:val="59"/>
    <w:rsid w:val="005D3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43203">
      <w:bodyDiv w:val="1"/>
      <w:marLeft w:val="0"/>
      <w:marRight w:val="0"/>
      <w:marTop w:val="0"/>
      <w:marBottom w:val="0"/>
      <w:divBdr>
        <w:top w:val="none" w:sz="0" w:space="0" w:color="auto"/>
        <w:left w:val="none" w:sz="0" w:space="0" w:color="auto"/>
        <w:bottom w:val="none" w:sz="0" w:space="0" w:color="auto"/>
        <w:right w:val="none" w:sz="0" w:space="0" w:color="auto"/>
      </w:divBdr>
    </w:div>
    <w:div w:id="11542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pfang@bz-erkner.de"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1805</Words>
  <Characters>11373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Zimmerreservierung</vt:lpstr>
    </vt:vector>
  </TitlesOfParts>
  <Company>Bildungszentrum Erkner</Company>
  <LinksUpToDate>false</LinksUpToDate>
  <CharactersWithSpaces>13152</CharactersWithSpaces>
  <SharedDoc>false</SharedDoc>
  <HLinks>
    <vt:vector size="6" baseType="variant">
      <vt:variant>
        <vt:i4>3407952</vt:i4>
      </vt:variant>
      <vt:variant>
        <vt:i4>0</vt:i4>
      </vt:variant>
      <vt:variant>
        <vt:i4>0</vt:i4>
      </vt:variant>
      <vt:variant>
        <vt:i4>5</vt:i4>
      </vt:variant>
      <vt:variant>
        <vt:lpwstr>mailto:empfang@bz-erkner.de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Zimmerreservierung</dc:title>
  <dc:creator>Friedrich</dc:creator>
  <cp:lastModifiedBy>Harald Rimmele</cp:lastModifiedBy>
  <cp:revision>4</cp:revision>
  <cp:lastPrinted>2017-06-22T12:48:00Z</cp:lastPrinted>
  <dcterms:created xsi:type="dcterms:W3CDTF">2017-06-22T09:13:00Z</dcterms:created>
  <dcterms:modified xsi:type="dcterms:W3CDTF">2017-06-22T13:37:00Z</dcterms:modified>
</cp:coreProperties>
</file>